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83" w:rsidRDefault="00E06183" w:rsidP="00272E2E">
      <w:pPr>
        <w:spacing w:after="5"/>
        <w:ind w:left="0" w:firstLine="0"/>
        <w:jc w:val="center"/>
        <w:rPr>
          <w:b/>
        </w:rPr>
      </w:pPr>
    </w:p>
    <w:p w:rsidR="00E06183" w:rsidRDefault="00E06183" w:rsidP="00E06183">
      <w:pPr>
        <w:spacing w:after="5"/>
        <w:ind w:left="0" w:firstLine="0"/>
        <w:jc w:val="right"/>
        <w:rPr>
          <w:b/>
        </w:rPr>
      </w:pPr>
      <w:r>
        <w:rPr>
          <w:b/>
        </w:rPr>
        <w:t xml:space="preserve">ВЫПИСКА </w:t>
      </w:r>
    </w:p>
    <w:p w:rsidR="00E06183" w:rsidRDefault="00E06183" w:rsidP="00E06183">
      <w:pPr>
        <w:spacing w:after="5"/>
        <w:ind w:left="0" w:firstLine="0"/>
        <w:jc w:val="right"/>
        <w:rPr>
          <w:b/>
        </w:rPr>
      </w:pPr>
      <w:r>
        <w:rPr>
          <w:b/>
        </w:rPr>
        <w:t>из Адаптированной основной образовательной</w:t>
      </w:r>
    </w:p>
    <w:p w:rsidR="00E06183" w:rsidRDefault="00E06183" w:rsidP="00E06183">
      <w:pPr>
        <w:spacing w:after="5"/>
        <w:ind w:left="0" w:firstLine="0"/>
        <w:jc w:val="right"/>
        <w:rPr>
          <w:b/>
        </w:rPr>
      </w:pPr>
      <w:r>
        <w:rPr>
          <w:b/>
        </w:rPr>
        <w:t xml:space="preserve"> программы МБДОУ «Детский сад №</w:t>
      </w:r>
      <w:r w:rsidR="00A351D4">
        <w:rPr>
          <w:b/>
        </w:rPr>
        <w:t>80</w:t>
      </w:r>
      <w:r>
        <w:rPr>
          <w:b/>
        </w:rPr>
        <w:t xml:space="preserve">», </w:t>
      </w:r>
    </w:p>
    <w:p w:rsidR="00E06183" w:rsidRDefault="00A351D4" w:rsidP="00E06183">
      <w:pPr>
        <w:spacing w:after="5"/>
        <w:ind w:left="0" w:firstLine="0"/>
        <w:jc w:val="right"/>
        <w:rPr>
          <w:b/>
        </w:rPr>
      </w:pPr>
      <w:r>
        <w:rPr>
          <w:b/>
        </w:rPr>
        <w:t>утвержденной Приказом №176</w:t>
      </w:r>
      <w:r w:rsidR="00E06183">
        <w:rPr>
          <w:b/>
        </w:rPr>
        <w:t xml:space="preserve"> от </w:t>
      </w:r>
      <w:r>
        <w:rPr>
          <w:b/>
        </w:rPr>
        <w:t>03.09.2018</w:t>
      </w:r>
      <w:r w:rsidR="00E06183">
        <w:rPr>
          <w:b/>
        </w:rPr>
        <w:t xml:space="preserve"> года</w:t>
      </w:r>
    </w:p>
    <w:p w:rsidR="00E06183" w:rsidRDefault="00E06183" w:rsidP="00E06183">
      <w:pPr>
        <w:spacing w:after="5"/>
        <w:ind w:left="0" w:firstLine="0"/>
        <w:jc w:val="right"/>
        <w:rPr>
          <w:b/>
        </w:rPr>
      </w:pPr>
    </w:p>
    <w:p w:rsidR="00E06183" w:rsidRDefault="00E06183" w:rsidP="00E06183">
      <w:pPr>
        <w:spacing w:after="5"/>
        <w:ind w:left="0" w:firstLine="0"/>
        <w:jc w:val="right"/>
        <w:rPr>
          <w:b/>
        </w:rPr>
      </w:pPr>
    </w:p>
    <w:p w:rsidR="00A351D4" w:rsidRPr="00A351D4" w:rsidRDefault="00272E2E" w:rsidP="00A351D4">
      <w:pPr>
        <w:spacing w:after="5"/>
        <w:ind w:left="0" w:firstLine="0"/>
        <w:jc w:val="center"/>
        <w:rPr>
          <w:b/>
        </w:rPr>
      </w:pPr>
      <w:r>
        <w:rPr>
          <w:b/>
        </w:rPr>
        <w:t xml:space="preserve">Методический комплект к образовательной программе на основе </w:t>
      </w:r>
    </w:p>
    <w:p w:rsidR="00272E2E" w:rsidRDefault="00272E2E" w:rsidP="00272E2E">
      <w:pPr>
        <w:spacing w:after="5"/>
        <w:ind w:left="0" w:firstLine="0"/>
        <w:jc w:val="center"/>
      </w:pPr>
      <w:r>
        <w:rPr>
          <w:b/>
        </w:rPr>
        <w:t xml:space="preserve">«Комплексной образовательной программы дошкольного образования для детей с тяжелыми нарушениями речи (общим недоразвитием речи) с </w:t>
      </w:r>
      <w:r w:rsidR="00A351D4">
        <w:rPr>
          <w:b/>
        </w:rPr>
        <w:t>5</w:t>
      </w:r>
      <w:r>
        <w:rPr>
          <w:b/>
        </w:rPr>
        <w:t xml:space="preserve"> до 7 лет».</w:t>
      </w:r>
    </w:p>
    <w:p w:rsidR="00272E2E" w:rsidRPr="009F6FE4" w:rsidRDefault="00272E2E" w:rsidP="00272E2E">
      <w:pPr>
        <w:pStyle w:val="1"/>
        <w:spacing w:after="0" w:line="259" w:lineRule="auto"/>
        <w:ind w:left="587" w:right="0"/>
        <w:jc w:val="center"/>
        <w:rPr>
          <w:sz w:val="22"/>
        </w:rPr>
      </w:pPr>
      <w:r w:rsidRPr="009F6FE4">
        <w:rPr>
          <w:sz w:val="22"/>
        </w:rPr>
        <w:t xml:space="preserve">5 - 6 лет (старшая группа) </w:t>
      </w:r>
    </w:p>
    <w:p w:rsidR="004878AB" w:rsidRPr="009F6FE4" w:rsidRDefault="004878AB" w:rsidP="004878AB">
      <w:pPr>
        <w:spacing w:line="6" w:lineRule="exact"/>
      </w:pPr>
    </w:p>
    <w:p w:rsidR="004878AB" w:rsidRPr="009F6FE4" w:rsidRDefault="004878AB" w:rsidP="004878AB">
      <w:pPr>
        <w:numPr>
          <w:ilvl w:val="0"/>
          <w:numId w:val="3"/>
        </w:numPr>
        <w:tabs>
          <w:tab w:val="left" w:pos="536"/>
        </w:tabs>
        <w:spacing w:after="0" w:line="234" w:lineRule="auto"/>
        <w:ind w:left="260" w:right="160" w:firstLine="2"/>
      </w:pPr>
      <w:r w:rsidRPr="009F6FE4">
        <w:rPr>
          <w:color w:val="auto"/>
        </w:rPr>
        <w:t xml:space="preserve">Филичева Т.Б., </w:t>
      </w:r>
      <w:proofErr w:type="spellStart"/>
      <w:r w:rsidRPr="009F6FE4">
        <w:rPr>
          <w:color w:val="auto"/>
        </w:rPr>
        <w:t>Г.В.Чиркина</w:t>
      </w:r>
      <w:proofErr w:type="spellEnd"/>
      <w:r w:rsidRPr="009F6FE4">
        <w:rPr>
          <w:color w:val="auto"/>
        </w:rPr>
        <w:t xml:space="preserve">, </w:t>
      </w:r>
      <w:proofErr w:type="spellStart"/>
      <w:r w:rsidRPr="009F6FE4">
        <w:rPr>
          <w:color w:val="auto"/>
        </w:rPr>
        <w:t>Т.В.Туманова</w:t>
      </w:r>
      <w:proofErr w:type="spellEnd"/>
      <w:r w:rsidRPr="009F6FE4">
        <w:rPr>
          <w:color w:val="auto"/>
        </w:rPr>
        <w:t xml:space="preserve"> «Программа логопедической работы по преодолению фонетико-фонематического недоразвития у детей», 2009 г.</w:t>
      </w:r>
    </w:p>
    <w:p w:rsidR="004878AB" w:rsidRPr="009F6FE4" w:rsidRDefault="004878AB" w:rsidP="004878AB">
      <w:pPr>
        <w:spacing w:line="12" w:lineRule="exact"/>
      </w:pPr>
    </w:p>
    <w:p w:rsidR="004878AB" w:rsidRPr="009F6FE4" w:rsidRDefault="004878AB" w:rsidP="004878AB">
      <w:pPr>
        <w:numPr>
          <w:ilvl w:val="0"/>
          <w:numId w:val="3"/>
        </w:numPr>
        <w:tabs>
          <w:tab w:val="left" w:pos="536"/>
        </w:tabs>
        <w:spacing w:after="0" w:line="234" w:lineRule="auto"/>
        <w:ind w:left="260" w:right="140" w:firstLine="2"/>
      </w:pPr>
      <w:r w:rsidRPr="009F6FE4">
        <w:rPr>
          <w:color w:val="auto"/>
        </w:rPr>
        <w:t xml:space="preserve">Филичева Т.Б., </w:t>
      </w:r>
      <w:proofErr w:type="spellStart"/>
      <w:r w:rsidRPr="009F6FE4">
        <w:rPr>
          <w:color w:val="auto"/>
        </w:rPr>
        <w:t>Г.В.Чиркина</w:t>
      </w:r>
      <w:proofErr w:type="spellEnd"/>
      <w:r w:rsidRPr="009F6FE4">
        <w:rPr>
          <w:color w:val="auto"/>
        </w:rPr>
        <w:t xml:space="preserve">, </w:t>
      </w:r>
      <w:proofErr w:type="spellStart"/>
      <w:r w:rsidRPr="009F6FE4">
        <w:rPr>
          <w:color w:val="auto"/>
        </w:rPr>
        <w:t>Т.В.Туманова</w:t>
      </w:r>
      <w:proofErr w:type="spellEnd"/>
      <w:r w:rsidRPr="009F6FE4">
        <w:rPr>
          <w:color w:val="auto"/>
        </w:rPr>
        <w:t xml:space="preserve"> «Программа логопедической работы по преодолению общего недоразвития речи у детей», 2009 г.</w:t>
      </w:r>
    </w:p>
    <w:p w:rsidR="004878AB" w:rsidRPr="009F6FE4" w:rsidRDefault="004878AB" w:rsidP="004878AB">
      <w:pPr>
        <w:spacing w:line="9" w:lineRule="exact"/>
      </w:pPr>
    </w:p>
    <w:p w:rsidR="004878AB" w:rsidRPr="009F6FE4" w:rsidRDefault="004878AB" w:rsidP="004878AB">
      <w:pPr>
        <w:numPr>
          <w:ilvl w:val="0"/>
          <w:numId w:val="3"/>
        </w:numPr>
        <w:tabs>
          <w:tab w:val="left" w:pos="502"/>
        </w:tabs>
        <w:spacing w:after="0" w:line="234" w:lineRule="auto"/>
        <w:ind w:left="260" w:right="160" w:firstLine="2"/>
      </w:pPr>
      <w:r w:rsidRPr="009F6FE4">
        <w:rPr>
          <w:color w:val="auto"/>
        </w:rPr>
        <w:t>Филичева Т.Б., Чиркина Г.В., Туманова Т.В. Воспитание и обучение детей дошкольного возраста с общим недоразвитием речи. Программно-методические рекомендации. – М.: Дрофа, 2009</w:t>
      </w:r>
    </w:p>
    <w:p w:rsidR="004878AB" w:rsidRPr="009F6FE4" w:rsidRDefault="004878AB" w:rsidP="004878AB">
      <w:pPr>
        <w:spacing w:line="12" w:lineRule="exact"/>
      </w:pPr>
    </w:p>
    <w:p w:rsidR="004878AB" w:rsidRPr="009F6FE4" w:rsidRDefault="004878AB" w:rsidP="004878AB">
      <w:pPr>
        <w:numPr>
          <w:ilvl w:val="0"/>
          <w:numId w:val="3"/>
        </w:numPr>
        <w:tabs>
          <w:tab w:val="left" w:pos="500"/>
        </w:tabs>
        <w:spacing w:after="0" w:line="234" w:lineRule="auto"/>
        <w:ind w:left="260" w:right="160" w:firstLine="2"/>
      </w:pPr>
      <w:r w:rsidRPr="009F6FE4">
        <w:rPr>
          <w:color w:val="auto"/>
        </w:rPr>
        <w:t>Филичева Т.Б., Чиркина Г.В. Устранение общего недоразвития речи у детей дошкольного возраста: Практическое пособие. – М.: Айрис-пресс, 2004.</w:t>
      </w:r>
    </w:p>
    <w:p w:rsidR="004878AB" w:rsidRPr="009F6FE4" w:rsidRDefault="004878AB" w:rsidP="004878AB">
      <w:pPr>
        <w:spacing w:line="246" w:lineRule="exact"/>
      </w:pPr>
    </w:p>
    <w:p w:rsidR="004878AB" w:rsidRPr="009F6FE4" w:rsidRDefault="004878AB" w:rsidP="004878AB">
      <w:pPr>
        <w:ind w:right="-119"/>
        <w:jc w:val="center"/>
      </w:pPr>
      <w:r w:rsidRPr="009F6FE4">
        <w:rPr>
          <w:b/>
          <w:bCs/>
          <w:color w:val="auto"/>
        </w:rPr>
        <w:t>5-6 лет</w:t>
      </w:r>
    </w:p>
    <w:p w:rsidR="004878AB" w:rsidRPr="009F6FE4" w:rsidRDefault="004878AB" w:rsidP="004878AB">
      <w:pPr>
        <w:spacing w:line="5" w:lineRule="exact"/>
      </w:pPr>
    </w:p>
    <w:p w:rsidR="004878AB" w:rsidRPr="009F6FE4" w:rsidRDefault="004878AB" w:rsidP="004878AB">
      <w:pPr>
        <w:ind w:left="260"/>
      </w:pPr>
      <w:r w:rsidRPr="009F6FE4">
        <w:rPr>
          <w:color w:val="auto"/>
        </w:rPr>
        <w:t>Филичева Т.Б., Чиркина Г.В. Устранение общего недоразвития речи у детей дошкольного возраста:</w:t>
      </w:r>
    </w:p>
    <w:p w:rsidR="004878AB" w:rsidRPr="009F6FE4" w:rsidRDefault="004878AB" w:rsidP="004878AB">
      <w:pPr>
        <w:spacing w:line="238" w:lineRule="auto"/>
        <w:ind w:left="260"/>
      </w:pPr>
      <w:r w:rsidRPr="009F6FE4">
        <w:rPr>
          <w:color w:val="auto"/>
        </w:rPr>
        <w:t>Практическое пособие. – М.: Айрис-пресс, 2004.</w:t>
      </w:r>
    </w:p>
    <w:p w:rsidR="004878AB" w:rsidRPr="009F6FE4" w:rsidRDefault="004878AB" w:rsidP="004878AB">
      <w:pPr>
        <w:spacing w:line="12" w:lineRule="exact"/>
      </w:pPr>
    </w:p>
    <w:p w:rsidR="004878AB" w:rsidRPr="009F6FE4" w:rsidRDefault="004878AB" w:rsidP="004878AB">
      <w:pPr>
        <w:spacing w:line="236" w:lineRule="auto"/>
        <w:ind w:left="260" w:right="320"/>
      </w:pPr>
      <w:r w:rsidRPr="009F6FE4">
        <w:rPr>
          <w:color w:val="auto"/>
        </w:rPr>
        <w:t>Коноваленко В.В., Коноваленко С.В. Фронтальные логопедические занятия в старшей группе для детей с общим недоразвитием речи. 3-й уровень. (1, 2,3 период). Пособие для логопедов. – М.: «Издательство ГНОМ и Д», 2000.</w:t>
      </w:r>
    </w:p>
    <w:p w:rsidR="004878AB" w:rsidRPr="009F6FE4" w:rsidRDefault="004878AB" w:rsidP="004878AB">
      <w:pPr>
        <w:spacing w:line="13" w:lineRule="exact"/>
      </w:pPr>
    </w:p>
    <w:p w:rsidR="004878AB" w:rsidRPr="009F6FE4" w:rsidRDefault="004878AB" w:rsidP="004878AB">
      <w:pPr>
        <w:spacing w:line="234" w:lineRule="auto"/>
        <w:ind w:left="260" w:right="160"/>
        <w:jc w:val="both"/>
      </w:pPr>
      <w:proofErr w:type="spellStart"/>
      <w:r w:rsidRPr="009F6FE4">
        <w:rPr>
          <w:color w:val="auto"/>
        </w:rPr>
        <w:t>Нищева</w:t>
      </w:r>
      <w:proofErr w:type="spellEnd"/>
      <w:r w:rsidRPr="009F6FE4">
        <w:rPr>
          <w:color w:val="auto"/>
        </w:rPr>
        <w:t xml:space="preserve"> Н.В. Конспекты подгрупповых логопедических занятий в старшей (подготовительной) группе детского сада для детей с ОНР. – </w:t>
      </w:r>
      <w:proofErr w:type="spellStart"/>
      <w:proofErr w:type="gramStart"/>
      <w:r w:rsidRPr="009F6FE4">
        <w:rPr>
          <w:color w:val="auto"/>
        </w:rPr>
        <w:t>СПб.:</w:t>
      </w:r>
      <w:proofErr w:type="gramEnd"/>
      <w:r w:rsidRPr="009F6FE4">
        <w:rPr>
          <w:color w:val="auto"/>
        </w:rPr>
        <w:t>ДЕТСТВО-ПРЕСС</w:t>
      </w:r>
      <w:proofErr w:type="spellEnd"/>
      <w:r w:rsidRPr="009F6FE4">
        <w:rPr>
          <w:color w:val="auto"/>
        </w:rPr>
        <w:t>, 2009.</w:t>
      </w:r>
    </w:p>
    <w:p w:rsidR="004878AB" w:rsidRPr="009F6FE4" w:rsidRDefault="004878AB" w:rsidP="004878AB">
      <w:pPr>
        <w:spacing w:line="10" w:lineRule="exact"/>
      </w:pPr>
    </w:p>
    <w:p w:rsidR="004878AB" w:rsidRPr="009F6FE4" w:rsidRDefault="004878AB" w:rsidP="004878AB">
      <w:pPr>
        <w:spacing w:line="234" w:lineRule="auto"/>
        <w:ind w:left="260" w:right="140"/>
        <w:jc w:val="both"/>
      </w:pPr>
      <w:proofErr w:type="spellStart"/>
      <w:r w:rsidRPr="009F6FE4">
        <w:rPr>
          <w:color w:val="auto"/>
        </w:rPr>
        <w:t>Гомзяк</w:t>
      </w:r>
      <w:proofErr w:type="spellEnd"/>
      <w:r w:rsidRPr="009F6FE4">
        <w:rPr>
          <w:color w:val="auto"/>
        </w:rPr>
        <w:t xml:space="preserve"> О.С. Говорим правильно. Конспекты занятий по развитию связной речи в подготовительной (старшей) группе. - М.: Издательство «Гном и Д», 2007.</w:t>
      </w:r>
    </w:p>
    <w:p w:rsidR="004878AB" w:rsidRPr="009F6FE4" w:rsidRDefault="004878AB" w:rsidP="004878AB">
      <w:pPr>
        <w:spacing w:line="12" w:lineRule="exact"/>
      </w:pPr>
    </w:p>
    <w:p w:rsidR="004878AB" w:rsidRPr="009F6FE4" w:rsidRDefault="004878AB" w:rsidP="004878AB">
      <w:pPr>
        <w:spacing w:line="234" w:lineRule="auto"/>
        <w:ind w:left="260" w:right="140"/>
        <w:jc w:val="both"/>
      </w:pPr>
      <w:r w:rsidRPr="009F6FE4">
        <w:rPr>
          <w:color w:val="auto"/>
        </w:rPr>
        <w:t xml:space="preserve">Ткаченко Т.А. Учим говорить правильно Система коррекции ОНР у детей 5 лет, 6 лет. – </w:t>
      </w:r>
      <w:proofErr w:type="spellStart"/>
      <w:proofErr w:type="gramStart"/>
      <w:r w:rsidRPr="009F6FE4">
        <w:rPr>
          <w:color w:val="auto"/>
        </w:rPr>
        <w:t>М.:Издательство</w:t>
      </w:r>
      <w:proofErr w:type="spellEnd"/>
      <w:proofErr w:type="gramEnd"/>
      <w:r w:rsidRPr="009F6FE4">
        <w:rPr>
          <w:color w:val="auto"/>
        </w:rPr>
        <w:t xml:space="preserve"> «ГНОМ и Д», 2001.</w:t>
      </w:r>
    </w:p>
    <w:p w:rsidR="004878AB" w:rsidRPr="009F6FE4" w:rsidRDefault="004878AB" w:rsidP="004878AB">
      <w:pPr>
        <w:spacing w:line="12" w:lineRule="exact"/>
      </w:pPr>
    </w:p>
    <w:p w:rsidR="004878AB" w:rsidRPr="009F6FE4" w:rsidRDefault="004878AB" w:rsidP="004878AB">
      <w:pPr>
        <w:spacing w:line="234" w:lineRule="auto"/>
        <w:ind w:left="260" w:right="140"/>
        <w:jc w:val="both"/>
      </w:pPr>
      <w:proofErr w:type="spellStart"/>
      <w:r w:rsidRPr="009F6FE4">
        <w:rPr>
          <w:color w:val="auto"/>
        </w:rPr>
        <w:t>Ильянкова</w:t>
      </w:r>
      <w:proofErr w:type="spellEnd"/>
      <w:r w:rsidRPr="009F6FE4">
        <w:rPr>
          <w:color w:val="auto"/>
        </w:rPr>
        <w:t xml:space="preserve"> Н.Е. Логопедические тренинги по формированию связной речи у детей с ОНР 5-6 лет. От прилагательных к рассказам-описаниям. – М.: Издательство «ГНОМ и Д», 2004.</w:t>
      </w:r>
    </w:p>
    <w:p w:rsidR="004878AB" w:rsidRPr="009F6FE4" w:rsidRDefault="004878AB" w:rsidP="004878AB">
      <w:pPr>
        <w:spacing w:line="10" w:lineRule="exact"/>
      </w:pPr>
    </w:p>
    <w:p w:rsidR="004878AB" w:rsidRPr="009F6FE4" w:rsidRDefault="004878AB" w:rsidP="004878AB">
      <w:pPr>
        <w:spacing w:line="234" w:lineRule="auto"/>
        <w:ind w:left="260" w:right="160"/>
        <w:jc w:val="both"/>
      </w:pPr>
      <w:proofErr w:type="spellStart"/>
      <w:r w:rsidRPr="009F6FE4">
        <w:rPr>
          <w:color w:val="auto"/>
        </w:rPr>
        <w:t>Лапковская</w:t>
      </w:r>
      <w:proofErr w:type="spellEnd"/>
      <w:r w:rsidRPr="009F6FE4">
        <w:rPr>
          <w:color w:val="auto"/>
        </w:rPr>
        <w:t xml:space="preserve"> В.П., </w:t>
      </w:r>
      <w:proofErr w:type="spellStart"/>
      <w:r w:rsidRPr="009F6FE4">
        <w:rPr>
          <w:color w:val="auto"/>
        </w:rPr>
        <w:t>Володькова</w:t>
      </w:r>
      <w:proofErr w:type="spellEnd"/>
      <w:r w:rsidRPr="009F6FE4">
        <w:rPr>
          <w:color w:val="auto"/>
        </w:rPr>
        <w:t xml:space="preserve"> Н.П. Речевые развлечения в детском саду. Сборник сценариев. Для работы с детьми 5-7 лет с ОНР. – М.: Мозаика-Синтез, 2009.</w:t>
      </w:r>
    </w:p>
    <w:p w:rsidR="004878AB" w:rsidRPr="009F6FE4" w:rsidRDefault="004878AB" w:rsidP="004878AB">
      <w:pPr>
        <w:spacing w:line="13" w:lineRule="exact"/>
      </w:pPr>
    </w:p>
    <w:p w:rsidR="004878AB" w:rsidRPr="009F6FE4" w:rsidRDefault="004878AB" w:rsidP="004878AB">
      <w:pPr>
        <w:spacing w:line="237" w:lineRule="auto"/>
        <w:ind w:left="260" w:right="140"/>
        <w:jc w:val="both"/>
      </w:pPr>
      <w:r w:rsidRPr="009F6FE4">
        <w:rPr>
          <w:color w:val="auto"/>
        </w:rPr>
        <w:t xml:space="preserve">Кириллова Ю.А. Комплексы упражнений (ОРУ) и подвижных игр на свежем воздухе для детей логопедических групп (ОНР) с 3 до 7 лет. Старшая и подготовительная к школе группы. Методическое пособие для педагогов и специалистов дошкольных образовательных учреждений. – </w:t>
      </w:r>
      <w:proofErr w:type="gramStart"/>
      <w:r w:rsidRPr="009F6FE4">
        <w:rPr>
          <w:color w:val="auto"/>
        </w:rPr>
        <w:t>СПб.:</w:t>
      </w:r>
      <w:proofErr w:type="gramEnd"/>
      <w:r w:rsidRPr="009F6FE4">
        <w:rPr>
          <w:color w:val="auto"/>
        </w:rPr>
        <w:t xml:space="preserve"> «ДЕТСТВО-ПРЕСС», 2008.</w:t>
      </w:r>
    </w:p>
    <w:p w:rsidR="004878AB" w:rsidRPr="009F6FE4" w:rsidRDefault="004878AB" w:rsidP="004878AB">
      <w:pPr>
        <w:ind w:left="260"/>
      </w:pPr>
      <w:r w:rsidRPr="009F6FE4">
        <w:rPr>
          <w:color w:val="auto"/>
        </w:rPr>
        <w:t>Скворцова И.В. Программа развития и обучения дошкольника. 100 логопедических игр. Для детей 4-6 лет.</w:t>
      </w:r>
    </w:p>
    <w:p w:rsidR="004878AB" w:rsidRPr="009F6FE4" w:rsidRDefault="004878AB" w:rsidP="004878AB">
      <w:pPr>
        <w:ind w:left="260"/>
      </w:pPr>
      <w:r w:rsidRPr="009F6FE4">
        <w:rPr>
          <w:color w:val="auto"/>
        </w:rPr>
        <w:t xml:space="preserve">– </w:t>
      </w:r>
      <w:proofErr w:type="gramStart"/>
      <w:r w:rsidRPr="009F6FE4">
        <w:rPr>
          <w:color w:val="auto"/>
        </w:rPr>
        <w:t>СПб.:</w:t>
      </w:r>
      <w:proofErr w:type="gramEnd"/>
      <w:r w:rsidRPr="009F6FE4">
        <w:rPr>
          <w:color w:val="auto"/>
        </w:rPr>
        <w:t xml:space="preserve"> Издательский Дом «Нева»; М.: «ОЛМА-ПРЕСС ОБРАЗОВАНИЕ», 2003.</w:t>
      </w:r>
    </w:p>
    <w:p w:rsidR="004878AB" w:rsidRPr="009F6FE4" w:rsidRDefault="004878AB" w:rsidP="004878AB">
      <w:pPr>
        <w:ind w:left="260"/>
      </w:pPr>
      <w:r w:rsidRPr="009F6FE4">
        <w:rPr>
          <w:color w:val="auto"/>
        </w:rPr>
        <w:t xml:space="preserve">Мальцева И.В. Пальчиковые игры для детей от 3 до 7 лет. – </w:t>
      </w:r>
      <w:proofErr w:type="gramStart"/>
      <w:r w:rsidRPr="009F6FE4">
        <w:rPr>
          <w:color w:val="auto"/>
        </w:rPr>
        <w:t>СПб.:</w:t>
      </w:r>
      <w:proofErr w:type="gramEnd"/>
      <w:r w:rsidRPr="009F6FE4">
        <w:rPr>
          <w:color w:val="auto"/>
        </w:rPr>
        <w:t xml:space="preserve"> «Азбука-классика», 2010.</w:t>
      </w:r>
    </w:p>
    <w:p w:rsidR="004878AB" w:rsidRPr="009F6FE4" w:rsidRDefault="004878AB" w:rsidP="004878AB">
      <w:pPr>
        <w:spacing w:line="245" w:lineRule="exact"/>
      </w:pPr>
    </w:p>
    <w:p w:rsidR="004878AB" w:rsidRPr="009F6FE4" w:rsidRDefault="004878AB" w:rsidP="004878AB">
      <w:pPr>
        <w:ind w:right="-119"/>
        <w:jc w:val="center"/>
      </w:pPr>
      <w:r w:rsidRPr="009F6FE4">
        <w:rPr>
          <w:b/>
          <w:bCs/>
          <w:color w:val="auto"/>
        </w:rPr>
        <w:t>6-7 лет</w:t>
      </w:r>
    </w:p>
    <w:p w:rsidR="004878AB" w:rsidRPr="009F6FE4" w:rsidRDefault="004878AB" w:rsidP="004878AB">
      <w:pPr>
        <w:spacing w:line="16" w:lineRule="exact"/>
      </w:pPr>
    </w:p>
    <w:p w:rsidR="004878AB" w:rsidRPr="009F6FE4" w:rsidRDefault="004878AB" w:rsidP="004878AB">
      <w:pPr>
        <w:spacing w:line="236" w:lineRule="auto"/>
        <w:ind w:left="260" w:right="400"/>
      </w:pPr>
      <w:r w:rsidRPr="009F6FE4">
        <w:rPr>
          <w:color w:val="auto"/>
        </w:rPr>
        <w:t>Коноваленко В.В., Коноваленко С.В. Развитие связной речи. Фронтальные логопедические занятия в подготовительной к школе группе для детей с ОНР по лексико-семантическим темам («Человек: я, мой дом, моя семья, моя страна», «Осень», «Зима», «Весна») в подготовительной к школе группе для детей с ОНР. – М.: «Издательство ГНОМ и Д», 2001.</w:t>
      </w:r>
    </w:p>
    <w:p w:rsidR="004878AB" w:rsidRPr="009F6FE4" w:rsidRDefault="004878AB" w:rsidP="004878AB">
      <w:pPr>
        <w:spacing w:line="15" w:lineRule="exact"/>
      </w:pPr>
    </w:p>
    <w:p w:rsidR="004878AB" w:rsidRPr="009F6FE4" w:rsidRDefault="004878AB" w:rsidP="004878AB">
      <w:pPr>
        <w:spacing w:line="234" w:lineRule="auto"/>
        <w:ind w:left="260" w:right="160"/>
      </w:pPr>
      <w:proofErr w:type="spellStart"/>
      <w:r w:rsidRPr="009F6FE4">
        <w:rPr>
          <w:color w:val="auto"/>
        </w:rPr>
        <w:lastRenderedPageBreak/>
        <w:t>Нищева</w:t>
      </w:r>
      <w:proofErr w:type="spellEnd"/>
      <w:r w:rsidRPr="009F6FE4">
        <w:rPr>
          <w:color w:val="auto"/>
        </w:rPr>
        <w:t xml:space="preserve"> Н.В. Конспекты подгрупповых логопедических занятий в старшей (подготовительной) группе детского сада для детей с ОНР. – </w:t>
      </w:r>
      <w:proofErr w:type="spellStart"/>
      <w:proofErr w:type="gramStart"/>
      <w:r w:rsidRPr="009F6FE4">
        <w:rPr>
          <w:color w:val="auto"/>
        </w:rPr>
        <w:t>СПб.:</w:t>
      </w:r>
      <w:proofErr w:type="gramEnd"/>
      <w:r w:rsidRPr="009F6FE4">
        <w:rPr>
          <w:color w:val="auto"/>
        </w:rPr>
        <w:t>ДЕТСТВО-ПРЕСС</w:t>
      </w:r>
      <w:proofErr w:type="spellEnd"/>
      <w:r w:rsidRPr="009F6FE4">
        <w:rPr>
          <w:color w:val="auto"/>
        </w:rPr>
        <w:t>, 2009.</w:t>
      </w:r>
    </w:p>
    <w:p w:rsidR="004878AB" w:rsidRPr="009F6FE4" w:rsidRDefault="004878AB" w:rsidP="004878AB">
      <w:pPr>
        <w:spacing w:line="13" w:lineRule="exact"/>
      </w:pPr>
    </w:p>
    <w:p w:rsidR="004878AB" w:rsidRPr="009F6FE4" w:rsidRDefault="004878AB" w:rsidP="004878AB">
      <w:pPr>
        <w:spacing w:line="234" w:lineRule="auto"/>
        <w:ind w:left="260" w:right="160"/>
      </w:pPr>
      <w:proofErr w:type="spellStart"/>
      <w:r w:rsidRPr="009F6FE4">
        <w:rPr>
          <w:color w:val="auto"/>
        </w:rPr>
        <w:t>Гомзяк</w:t>
      </w:r>
      <w:proofErr w:type="spellEnd"/>
      <w:r w:rsidRPr="009F6FE4">
        <w:rPr>
          <w:color w:val="auto"/>
        </w:rPr>
        <w:t xml:space="preserve"> О.С. Говорим правильно. Конспекты занятий по развитию связной речи в подготовительной (старшей) группе. - М.: Издательство «Гном и Д», 2007.</w:t>
      </w:r>
    </w:p>
    <w:p w:rsidR="004878AB" w:rsidRPr="009F6FE4" w:rsidRDefault="004878AB" w:rsidP="004878AB">
      <w:pPr>
        <w:ind w:left="260"/>
      </w:pPr>
      <w:r w:rsidRPr="009F6FE4">
        <w:rPr>
          <w:color w:val="auto"/>
        </w:rPr>
        <w:t>Иншакова О.Б. Развитие и коррекция графо-моторных навыков у детей 5-7 лет: Пособие для логопеда: В 2</w:t>
      </w:r>
    </w:p>
    <w:p w:rsidR="004878AB" w:rsidRPr="009F6FE4" w:rsidRDefault="004878AB" w:rsidP="004878AB">
      <w:pPr>
        <w:ind w:left="260"/>
      </w:pPr>
      <w:r w:rsidRPr="009F6FE4">
        <w:rPr>
          <w:color w:val="auto"/>
        </w:rPr>
        <w:t xml:space="preserve">ч. – М.: </w:t>
      </w:r>
      <w:proofErr w:type="spellStart"/>
      <w:r w:rsidRPr="009F6FE4">
        <w:rPr>
          <w:color w:val="auto"/>
        </w:rPr>
        <w:t>Гуманит</w:t>
      </w:r>
      <w:proofErr w:type="spellEnd"/>
      <w:r w:rsidRPr="009F6FE4">
        <w:rPr>
          <w:color w:val="auto"/>
        </w:rPr>
        <w:t>. изд. центр ВЛАДОС, 2003. – Ч. 2: Формирование элементарного графического навыка.</w:t>
      </w:r>
    </w:p>
    <w:p w:rsidR="004878AB" w:rsidRPr="009F6FE4" w:rsidRDefault="004878AB" w:rsidP="004878AB">
      <w:pPr>
        <w:spacing w:line="11" w:lineRule="exact"/>
      </w:pPr>
    </w:p>
    <w:p w:rsidR="004878AB" w:rsidRPr="009F6FE4" w:rsidRDefault="004878AB" w:rsidP="004878AB">
      <w:pPr>
        <w:spacing w:line="236" w:lineRule="auto"/>
        <w:ind w:left="260" w:right="140"/>
        <w:jc w:val="both"/>
      </w:pPr>
      <w:r w:rsidRPr="009F6FE4">
        <w:rPr>
          <w:color w:val="auto"/>
        </w:rPr>
        <w:t xml:space="preserve">Иншакова О.Б. Развитие графо-моторных навыков у детей 5-7 лет: Пособие для логопеда: В 2 ч. – М.: </w:t>
      </w:r>
      <w:proofErr w:type="spellStart"/>
      <w:r w:rsidRPr="009F6FE4">
        <w:rPr>
          <w:color w:val="auto"/>
        </w:rPr>
        <w:t>Гуманит</w:t>
      </w:r>
      <w:proofErr w:type="spellEnd"/>
      <w:r w:rsidRPr="009F6FE4">
        <w:rPr>
          <w:color w:val="auto"/>
        </w:rPr>
        <w:t xml:space="preserve">. изд. центр ВЛАДОС, 2003. – Ч. 1: Формирование зрительно-предметного </w:t>
      </w:r>
      <w:proofErr w:type="spellStart"/>
      <w:r w:rsidRPr="009F6FE4">
        <w:rPr>
          <w:color w:val="auto"/>
        </w:rPr>
        <w:t>гнозиса</w:t>
      </w:r>
      <w:proofErr w:type="spellEnd"/>
      <w:r w:rsidRPr="009F6FE4">
        <w:rPr>
          <w:color w:val="auto"/>
        </w:rPr>
        <w:t xml:space="preserve"> и зрительно-моторной координации.</w:t>
      </w:r>
    </w:p>
    <w:p w:rsidR="004878AB" w:rsidRPr="009F6FE4" w:rsidRDefault="004878AB" w:rsidP="004878AB">
      <w:pPr>
        <w:spacing w:line="2" w:lineRule="exact"/>
      </w:pPr>
    </w:p>
    <w:p w:rsidR="004878AB" w:rsidRPr="009F6FE4" w:rsidRDefault="004878AB" w:rsidP="004878AB">
      <w:pPr>
        <w:ind w:left="260"/>
      </w:pPr>
      <w:r w:rsidRPr="009F6FE4">
        <w:rPr>
          <w:color w:val="auto"/>
        </w:rPr>
        <w:t xml:space="preserve">Каше </w:t>
      </w:r>
      <w:proofErr w:type="spellStart"/>
      <w:r w:rsidRPr="009F6FE4">
        <w:rPr>
          <w:color w:val="auto"/>
        </w:rPr>
        <w:t>г.А</w:t>
      </w:r>
      <w:proofErr w:type="spellEnd"/>
      <w:r w:rsidRPr="009F6FE4">
        <w:rPr>
          <w:color w:val="auto"/>
        </w:rPr>
        <w:t xml:space="preserve">. Подготовка к школе детей с недостатками речи 7 года жизни. – </w:t>
      </w:r>
      <w:proofErr w:type="spellStart"/>
      <w:proofErr w:type="gramStart"/>
      <w:r w:rsidRPr="009F6FE4">
        <w:rPr>
          <w:color w:val="auto"/>
        </w:rPr>
        <w:t>М.:Просвещение</w:t>
      </w:r>
      <w:proofErr w:type="spellEnd"/>
      <w:proofErr w:type="gramEnd"/>
      <w:r w:rsidRPr="009F6FE4">
        <w:rPr>
          <w:color w:val="auto"/>
        </w:rPr>
        <w:t>, 1985.</w:t>
      </w:r>
    </w:p>
    <w:p w:rsidR="004878AB" w:rsidRPr="009F6FE4" w:rsidRDefault="004878AB" w:rsidP="004878AB">
      <w:pPr>
        <w:spacing w:line="237" w:lineRule="auto"/>
        <w:ind w:left="260"/>
      </w:pPr>
      <w:proofErr w:type="spellStart"/>
      <w:r w:rsidRPr="009F6FE4">
        <w:rPr>
          <w:color w:val="auto"/>
        </w:rPr>
        <w:t>Картушина</w:t>
      </w:r>
      <w:proofErr w:type="spellEnd"/>
      <w:r w:rsidRPr="009F6FE4">
        <w:rPr>
          <w:color w:val="auto"/>
        </w:rPr>
        <w:t xml:space="preserve"> М.Ю. Конспекты </w:t>
      </w:r>
      <w:proofErr w:type="spellStart"/>
      <w:r w:rsidRPr="009F6FE4">
        <w:rPr>
          <w:color w:val="auto"/>
        </w:rPr>
        <w:t>логоритмических</w:t>
      </w:r>
      <w:proofErr w:type="spellEnd"/>
      <w:r w:rsidRPr="009F6FE4">
        <w:rPr>
          <w:color w:val="auto"/>
        </w:rPr>
        <w:t xml:space="preserve"> занятий с детьми 6-7 лет. – М.: ТЦ Сфера, 2007.</w:t>
      </w:r>
    </w:p>
    <w:p w:rsidR="004878AB" w:rsidRPr="009F6FE4" w:rsidRDefault="004878AB" w:rsidP="004878AB">
      <w:pPr>
        <w:spacing w:line="12" w:lineRule="exact"/>
      </w:pPr>
    </w:p>
    <w:p w:rsidR="004878AB" w:rsidRPr="009F6FE4" w:rsidRDefault="004878AB" w:rsidP="004878AB">
      <w:pPr>
        <w:spacing w:line="234" w:lineRule="auto"/>
        <w:ind w:left="260" w:right="140"/>
      </w:pPr>
      <w:r w:rsidRPr="009F6FE4">
        <w:rPr>
          <w:color w:val="auto"/>
        </w:rPr>
        <w:t xml:space="preserve">Ткаченко Т.А. Учим говорить правильно Система коррекции ОНР у детей 5 лет, 6 лет. – </w:t>
      </w:r>
      <w:proofErr w:type="spellStart"/>
      <w:proofErr w:type="gramStart"/>
      <w:r w:rsidRPr="009F6FE4">
        <w:rPr>
          <w:color w:val="auto"/>
        </w:rPr>
        <w:t>М.:Издательство</w:t>
      </w:r>
      <w:proofErr w:type="spellEnd"/>
      <w:proofErr w:type="gramEnd"/>
      <w:r w:rsidRPr="009F6FE4">
        <w:rPr>
          <w:color w:val="auto"/>
        </w:rPr>
        <w:t xml:space="preserve"> «ГНОМ и Д», 2001.</w:t>
      </w:r>
    </w:p>
    <w:p w:rsidR="004878AB" w:rsidRPr="009F6FE4" w:rsidRDefault="004878AB" w:rsidP="004878AB">
      <w:pPr>
        <w:spacing w:line="12" w:lineRule="exact"/>
      </w:pPr>
    </w:p>
    <w:p w:rsidR="004878AB" w:rsidRPr="009F6FE4" w:rsidRDefault="004878AB" w:rsidP="004878AB">
      <w:pPr>
        <w:spacing w:line="234" w:lineRule="auto"/>
        <w:ind w:left="260" w:right="140"/>
        <w:jc w:val="both"/>
      </w:pPr>
      <w:r w:rsidRPr="009F6FE4">
        <w:rPr>
          <w:color w:val="auto"/>
        </w:rPr>
        <w:t>Ткаченко Т.А. Логопедические тетради: Развитие фонематического восприятия и навыков звукового анализа. Формирование лексико-грамматических представлений. Формирование и развитие связной речи.</w:t>
      </w:r>
    </w:p>
    <w:p w:rsidR="004878AB" w:rsidRPr="009F6FE4" w:rsidRDefault="004878AB" w:rsidP="004878AB">
      <w:pPr>
        <w:ind w:left="260"/>
      </w:pPr>
      <w:r w:rsidRPr="009F6FE4">
        <w:rPr>
          <w:color w:val="auto"/>
        </w:rPr>
        <w:t xml:space="preserve">– </w:t>
      </w:r>
      <w:proofErr w:type="gramStart"/>
      <w:r w:rsidRPr="009F6FE4">
        <w:rPr>
          <w:color w:val="auto"/>
        </w:rPr>
        <w:t>СПб.:</w:t>
      </w:r>
      <w:proofErr w:type="gramEnd"/>
      <w:r w:rsidRPr="009F6FE4">
        <w:rPr>
          <w:color w:val="auto"/>
        </w:rPr>
        <w:t xml:space="preserve"> «ДЕТСТВО-ПРЕСС», 1999.</w:t>
      </w:r>
    </w:p>
    <w:p w:rsidR="004878AB" w:rsidRPr="009F6FE4" w:rsidRDefault="004878AB" w:rsidP="004878AB">
      <w:pPr>
        <w:ind w:left="260"/>
      </w:pPr>
      <w:r w:rsidRPr="009F6FE4">
        <w:rPr>
          <w:color w:val="auto"/>
        </w:rPr>
        <w:t>Смирнова Л.Н. Логопедия в детском саду. Занятия с детьми 6-7 лет с общим недоразвитием речи: Пособие</w:t>
      </w:r>
    </w:p>
    <w:p w:rsidR="004878AB" w:rsidRPr="009F6FE4" w:rsidRDefault="004878AB" w:rsidP="004878AB">
      <w:pPr>
        <w:ind w:left="260"/>
      </w:pPr>
      <w:r w:rsidRPr="009F6FE4">
        <w:rPr>
          <w:color w:val="auto"/>
        </w:rPr>
        <w:t>для логопедов, дефектологов и воспитателей. –М.: Мозаика-Синтез, 2005.</w:t>
      </w:r>
    </w:p>
    <w:p w:rsidR="004878AB" w:rsidRPr="009F6FE4" w:rsidRDefault="004878AB" w:rsidP="004878AB">
      <w:pPr>
        <w:ind w:left="260"/>
      </w:pPr>
      <w:proofErr w:type="spellStart"/>
      <w:r w:rsidRPr="009F6FE4">
        <w:rPr>
          <w:color w:val="auto"/>
        </w:rPr>
        <w:t>Лапковская</w:t>
      </w:r>
      <w:proofErr w:type="spellEnd"/>
      <w:r w:rsidRPr="009F6FE4">
        <w:rPr>
          <w:color w:val="auto"/>
        </w:rPr>
        <w:t xml:space="preserve"> В.П., </w:t>
      </w:r>
      <w:proofErr w:type="spellStart"/>
      <w:r w:rsidRPr="009F6FE4">
        <w:rPr>
          <w:color w:val="auto"/>
        </w:rPr>
        <w:t>Володькова</w:t>
      </w:r>
      <w:proofErr w:type="spellEnd"/>
      <w:r w:rsidRPr="009F6FE4">
        <w:rPr>
          <w:color w:val="auto"/>
        </w:rPr>
        <w:t xml:space="preserve"> Н.П. Речевые развлечения в детском саду. Сборник сценариев. Для работы с</w:t>
      </w:r>
      <w:r w:rsidRPr="009F6FE4">
        <w:rPr>
          <w:color w:val="auto"/>
        </w:rPr>
        <w:t xml:space="preserve"> </w:t>
      </w:r>
      <w:r w:rsidRPr="009F6FE4">
        <w:rPr>
          <w:color w:val="auto"/>
        </w:rPr>
        <w:t>детьми 5-7 лет с ОНР. – М.: Мозаика-Синтез, 2009.</w:t>
      </w:r>
    </w:p>
    <w:p w:rsidR="004878AB" w:rsidRPr="009F6FE4" w:rsidRDefault="004878AB" w:rsidP="004878AB">
      <w:pPr>
        <w:spacing w:line="12" w:lineRule="exact"/>
      </w:pPr>
    </w:p>
    <w:p w:rsidR="004878AB" w:rsidRPr="009F6FE4" w:rsidRDefault="004878AB" w:rsidP="004878AB">
      <w:pPr>
        <w:spacing w:line="236" w:lineRule="auto"/>
        <w:ind w:left="260" w:right="140"/>
        <w:jc w:val="both"/>
      </w:pPr>
      <w:r w:rsidRPr="009F6FE4">
        <w:rPr>
          <w:color w:val="auto"/>
        </w:rPr>
        <w:t xml:space="preserve">Кириллова Ю.А. Комплексы упражнений (ОРУ) и подвижных игр на свежем воздухе для детей логопедических групп (ОНР) с 3 до 7 лет. Старшая и подготовительная к школе группы. Методическое пособие для педагогов и специалистов дошкольных образовательных учреждений. – </w:t>
      </w:r>
      <w:proofErr w:type="gramStart"/>
      <w:r w:rsidRPr="009F6FE4">
        <w:rPr>
          <w:color w:val="auto"/>
        </w:rPr>
        <w:t>СПб.:</w:t>
      </w:r>
      <w:proofErr w:type="gramEnd"/>
      <w:r w:rsidRPr="009F6FE4">
        <w:rPr>
          <w:color w:val="auto"/>
        </w:rPr>
        <w:t xml:space="preserve"> «ДЕТСТВО-ПРЕСС», 2008.</w:t>
      </w:r>
    </w:p>
    <w:p w:rsidR="004878AB" w:rsidRPr="009F6FE4" w:rsidRDefault="004878AB" w:rsidP="004878AB">
      <w:pPr>
        <w:spacing w:line="4" w:lineRule="exact"/>
      </w:pPr>
    </w:p>
    <w:p w:rsidR="004878AB" w:rsidRPr="009F6FE4" w:rsidRDefault="004878AB" w:rsidP="004878AB">
      <w:pPr>
        <w:ind w:left="260"/>
        <w:rPr>
          <w:color w:val="auto"/>
        </w:rPr>
      </w:pPr>
      <w:r w:rsidRPr="009F6FE4">
        <w:rPr>
          <w:color w:val="auto"/>
        </w:rPr>
        <w:t xml:space="preserve">Мальцева И.В. Пальчиковые игры для детей от 3 до 7 лет. – </w:t>
      </w:r>
      <w:proofErr w:type="gramStart"/>
      <w:r w:rsidRPr="009F6FE4">
        <w:rPr>
          <w:color w:val="auto"/>
        </w:rPr>
        <w:t>СПб.:</w:t>
      </w:r>
      <w:proofErr w:type="gramEnd"/>
      <w:r w:rsidRPr="009F6FE4">
        <w:rPr>
          <w:color w:val="auto"/>
        </w:rPr>
        <w:t xml:space="preserve"> «Азбука-классика», 2010.</w:t>
      </w:r>
    </w:p>
    <w:p w:rsidR="004878AB" w:rsidRPr="009F6FE4" w:rsidRDefault="004878AB" w:rsidP="004878AB">
      <w:pPr>
        <w:ind w:left="3300"/>
      </w:pPr>
      <w:r w:rsidRPr="009F6FE4">
        <w:rPr>
          <w:b/>
          <w:bCs/>
          <w:color w:val="auto"/>
        </w:rPr>
        <w:t>Диагностический инструментарий</w:t>
      </w:r>
    </w:p>
    <w:p w:rsidR="004878AB" w:rsidRPr="009F6FE4" w:rsidRDefault="004878AB" w:rsidP="004878AB">
      <w:pPr>
        <w:numPr>
          <w:ilvl w:val="0"/>
          <w:numId w:val="4"/>
        </w:numPr>
        <w:tabs>
          <w:tab w:val="left" w:pos="980"/>
        </w:tabs>
        <w:spacing w:after="0" w:line="235" w:lineRule="auto"/>
        <w:ind w:left="980" w:hanging="358"/>
      </w:pPr>
      <w:r w:rsidRPr="009F6FE4">
        <w:rPr>
          <w:color w:val="auto"/>
        </w:rPr>
        <w:t>Иншакова О.Б. Альбом для логопеда. – М.: ВЛАДОС, 1998.</w:t>
      </w:r>
    </w:p>
    <w:p w:rsidR="004878AB" w:rsidRPr="009F6FE4" w:rsidRDefault="004878AB" w:rsidP="004878AB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58"/>
      </w:pPr>
      <w:r w:rsidRPr="009F6FE4">
        <w:rPr>
          <w:color w:val="auto"/>
        </w:rPr>
        <w:t>Психолого-педагогическая диагностика развития детей раннего и дошкольного возраста: метод.</w:t>
      </w:r>
    </w:p>
    <w:p w:rsidR="004878AB" w:rsidRPr="009F6FE4" w:rsidRDefault="004878AB" w:rsidP="004878AB">
      <w:pPr>
        <w:ind w:left="980"/>
      </w:pPr>
      <w:r w:rsidRPr="009F6FE4">
        <w:rPr>
          <w:color w:val="auto"/>
        </w:rPr>
        <w:t>пособие: с прил. Альбома «</w:t>
      </w:r>
      <w:proofErr w:type="spellStart"/>
      <w:r w:rsidRPr="009F6FE4">
        <w:rPr>
          <w:color w:val="auto"/>
        </w:rPr>
        <w:t>Нагляд</w:t>
      </w:r>
      <w:proofErr w:type="spellEnd"/>
      <w:r w:rsidRPr="009F6FE4">
        <w:rPr>
          <w:color w:val="auto"/>
        </w:rPr>
        <w:t xml:space="preserve">. материал для обследования детей» / (Е.А. </w:t>
      </w:r>
      <w:proofErr w:type="spellStart"/>
      <w:r w:rsidRPr="009F6FE4">
        <w:rPr>
          <w:color w:val="auto"/>
        </w:rPr>
        <w:t>Стребелева</w:t>
      </w:r>
      <w:proofErr w:type="spellEnd"/>
      <w:r w:rsidRPr="009F6FE4">
        <w:rPr>
          <w:color w:val="auto"/>
        </w:rPr>
        <w:t>, Г.А.</w:t>
      </w:r>
    </w:p>
    <w:p w:rsidR="004878AB" w:rsidRPr="009F6FE4" w:rsidRDefault="004878AB" w:rsidP="004878AB">
      <w:pPr>
        <w:spacing w:line="237" w:lineRule="auto"/>
        <w:ind w:left="980"/>
      </w:pPr>
      <w:r w:rsidRPr="009F6FE4">
        <w:rPr>
          <w:color w:val="auto"/>
        </w:rPr>
        <w:t xml:space="preserve">Мишина, Ю.А. </w:t>
      </w:r>
      <w:proofErr w:type="spellStart"/>
      <w:r w:rsidRPr="009F6FE4">
        <w:rPr>
          <w:color w:val="auto"/>
        </w:rPr>
        <w:t>Разенкова</w:t>
      </w:r>
      <w:proofErr w:type="spellEnd"/>
      <w:r w:rsidRPr="009F6FE4">
        <w:rPr>
          <w:color w:val="auto"/>
        </w:rPr>
        <w:t xml:space="preserve"> и др.); под ред. Е.А. </w:t>
      </w:r>
      <w:proofErr w:type="spellStart"/>
      <w:r w:rsidRPr="009F6FE4">
        <w:rPr>
          <w:color w:val="auto"/>
        </w:rPr>
        <w:t>Стребелевой</w:t>
      </w:r>
      <w:proofErr w:type="spellEnd"/>
      <w:r w:rsidRPr="009F6FE4">
        <w:rPr>
          <w:color w:val="auto"/>
        </w:rPr>
        <w:t>. – 4-е изд. – М.: Просвещение, 2009.</w:t>
      </w:r>
    </w:p>
    <w:p w:rsidR="004878AB" w:rsidRPr="009F6FE4" w:rsidRDefault="004878AB" w:rsidP="004878AB">
      <w:pPr>
        <w:spacing w:line="12" w:lineRule="exact"/>
      </w:pPr>
    </w:p>
    <w:p w:rsidR="004878AB" w:rsidRPr="009F6FE4" w:rsidRDefault="004878AB" w:rsidP="004878AB">
      <w:pPr>
        <w:numPr>
          <w:ilvl w:val="0"/>
          <w:numId w:val="4"/>
        </w:numPr>
        <w:tabs>
          <w:tab w:val="left" w:pos="968"/>
        </w:tabs>
        <w:spacing w:after="0" w:line="234" w:lineRule="auto"/>
        <w:ind w:left="980" w:right="320" w:hanging="358"/>
      </w:pPr>
      <w:proofErr w:type="spellStart"/>
      <w:r w:rsidRPr="009F6FE4">
        <w:rPr>
          <w:color w:val="auto"/>
        </w:rPr>
        <w:t>Сековец</w:t>
      </w:r>
      <w:proofErr w:type="spellEnd"/>
      <w:r w:rsidRPr="009F6FE4">
        <w:rPr>
          <w:color w:val="auto"/>
        </w:rPr>
        <w:t xml:space="preserve"> Л.С. Изучение особенностей психофизического развития детей в системе дошкольных и школьных образовательных учреждений. – Н.Н.: ООО «Сириус-ОНН», 2009.</w:t>
      </w:r>
    </w:p>
    <w:p w:rsidR="004878AB" w:rsidRPr="009F6FE4" w:rsidRDefault="004878AB" w:rsidP="004878AB">
      <w:pPr>
        <w:spacing w:line="12" w:lineRule="exact"/>
      </w:pPr>
    </w:p>
    <w:p w:rsidR="004878AB" w:rsidRPr="009F6FE4" w:rsidRDefault="004878AB" w:rsidP="004878AB">
      <w:pPr>
        <w:numPr>
          <w:ilvl w:val="0"/>
          <w:numId w:val="4"/>
        </w:numPr>
        <w:tabs>
          <w:tab w:val="left" w:pos="968"/>
        </w:tabs>
        <w:spacing w:after="0" w:line="234" w:lineRule="auto"/>
        <w:ind w:left="980" w:right="560" w:hanging="358"/>
      </w:pPr>
      <w:r w:rsidRPr="009F6FE4">
        <w:rPr>
          <w:color w:val="auto"/>
        </w:rPr>
        <w:t>Филичева Т.Б., Каше Г.А. Исправление недостатков речи у детей дошкольного возраста. – М.: Просвещение,1989.</w:t>
      </w:r>
    </w:p>
    <w:p w:rsidR="004878AB" w:rsidRPr="009F6FE4" w:rsidRDefault="004878AB" w:rsidP="004878AB">
      <w:pPr>
        <w:spacing w:line="12" w:lineRule="exact"/>
      </w:pPr>
    </w:p>
    <w:p w:rsidR="004878AB" w:rsidRPr="009F6FE4" w:rsidRDefault="004878AB" w:rsidP="004878AB">
      <w:pPr>
        <w:numPr>
          <w:ilvl w:val="0"/>
          <w:numId w:val="4"/>
        </w:numPr>
        <w:tabs>
          <w:tab w:val="left" w:pos="968"/>
        </w:tabs>
        <w:spacing w:after="0" w:line="233" w:lineRule="auto"/>
        <w:ind w:left="980" w:right="160" w:hanging="358"/>
      </w:pPr>
      <w:r w:rsidRPr="009F6FE4">
        <w:rPr>
          <w:color w:val="auto"/>
        </w:rPr>
        <w:t>Филичева Т.Б., Туманова Т.В. Дидактические материалы для обследования и формирования речи детей дошкольного возраста. – М.: Дрофа, 2009</w:t>
      </w:r>
    </w:p>
    <w:p w:rsidR="004878AB" w:rsidRPr="009F6FE4" w:rsidRDefault="004878AB" w:rsidP="004878AB">
      <w:pPr>
        <w:spacing w:line="16" w:lineRule="exact"/>
      </w:pPr>
    </w:p>
    <w:p w:rsidR="004878AB" w:rsidRPr="009F6FE4" w:rsidRDefault="004878AB" w:rsidP="004878AB">
      <w:pPr>
        <w:ind w:right="-119"/>
        <w:jc w:val="center"/>
      </w:pPr>
      <w:r w:rsidRPr="009F6FE4">
        <w:rPr>
          <w:b/>
          <w:bCs/>
          <w:color w:val="auto"/>
        </w:rPr>
        <w:t>Дидактические и иллюстративные материалы.</w:t>
      </w:r>
    </w:p>
    <w:p w:rsidR="004878AB" w:rsidRPr="009F6FE4" w:rsidRDefault="004878AB" w:rsidP="004878AB">
      <w:pPr>
        <w:spacing w:line="237" w:lineRule="exact"/>
      </w:pPr>
    </w:p>
    <w:p w:rsidR="004878AB" w:rsidRPr="009F6FE4" w:rsidRDefault="004878AB" w:rsidP="004878AB">
      <w:pPr>
        <w:numPr>
          <w:ilvl w:val="0"/>
          <w:numId w:val="5"/>
        </w:numPr>
        <w:tabs>
          <w:tab w:val="left" w:pos="968"/>
        </w:tabs>
        <w:spacing w:after="0" w:line="234" w:lineRule="auto"/>
        <w:ind w:left="980" w:right="140" w:hanging="358"/>
      </w:pPr>
      <w:r w:rsidRPr="009F6FE4">
        <w:rPr>
          <w:color w:val="auto"/>
        </w:rPr>
        <w:t>Агапова И.А., Давыдова М.А. Развивающие игры со словами для детей – М.: ООО Издательство «Дом. ХХ1 век», ООО «ИД РИПОЛ классик». 2007.</w:t>
      </w:r>
    </w:p>
    <w:p w:rsidR="004878AB" w:rsidRPr="009F6FE4" w:rsidRDefault="004878AB" w:rsidP="004878AB">
      <w:pPr>
        <w:spacing w:line="12" w:lineRule="exact"/>
      </w:pPr>
    </w:p>
    <w:p w:rsidR="004878AB" w:rsidRPr="009F6FE4" w:rsidRDefault="004878AB" w:rsidP="009F6FE4">
      <w:pPr>
        <w:numPr>
          <w:ilvl w:val="0"/>
          <w:numId w:val="5"/>
        </w:numPr>
        <w:tabs>
          <w:tab w:val="left" w:pos="968"/>
        </w:tabs>
        <w:spacing w:after="0" w:line="233" w:lineRule="auto"/>
        <w:ind w:left="980" w:right="140" w:hanging="358"/>
        <w:jc w:val="both"/>
      </w:pPr>
      <w:proofErr w:type="spellStart"/>
      <w:r w:rsidRPr="009F6FE4">
        <w:rPr>
          <w:color w:val="auto"/>
        </w:rPr>
        <w:t>Агранович</w:t>
      </w:r>
      <w:proofErr w:type="spellEnd"/>
      <w:r w:rsidRPr="009F6FE4">
        <w:rPr>
          <w:color w:val="auto"/>
        </w:rPr>
        <w:t xml:space="preserve"> </w:t>
      </w:r>
      <w:proofErr w:type="gramStart"/>
      <w:r w:rsidRPr="009F6FE4">
        <w:rPr>
          <w:color w:val="auto"/>
        </w:rPr>
        <w:t>З.Е .Сборник</w:t>
      </w:r>
      <w:proofErr w:type="gramEnd"/>
      <w:r w:rsidRPr="009F6FE4">
        <w:rPr>
          <w:color w:val="auto"/>
        </w:rPr>
        <w:t xml:space="preserve"> домашних заданий в помощь логопедам и родителям для преодоления лексико-грамматического недоразвития речи у дошкольников с ОНР.-СПб.: «ДЕТСТВО-ПРЕСС»,</w:t>
      </w:r>
      <w:r w:rsidR="009F6FE4">
        <w:t xml:space="preserve"> </w:t>
      </w:r>
      <w:bookmarkStart w:id="0" w:name="_GoBack"/>
      <w:bookmarkEnd w:id="0"/>
      <w:r w:rsidRPr="009F6FE4">
        <w:rPr>
          <w:color w:val="auto"/>
        </w:rPr>
        <w:t>2006.</w:t>
      </w:r>
    </w:p>
    <w:p w:rsidR="009F6FE4" w:rsidRPr="009F6FE4" w:rsidRDefault="009F6FE4" w:rsidP="009F6FE4">
      <w:pPr>
        <w:numPr>
          <w:ilvl w:val="0"/>
          <w:numId w:val="5"/>
        </w:numPr>
        <w:tabs>
          <w:tab w:val="left" w:pos="968"/>
        </w:tabs>
        <w:spacing w:after="0" w:line="234" w:lineRule="auto"/>
        <w:ind w:left="980" w:right="140" w:hanging="358"/>
      </w:pPr>
      <w:proofErr w:type="spellStart"/>
      <w:r w:rsidRPr="009F6FE4">
        <w:rPr>
          <w:color w:val="auto"/>
        </w:rPr>
        <w:lastRenderedPageBreak/>
        <w:t>Гомзяк</w:t>
      </w:r>
      <w:proofErr w:type="spellEnd"/>
      <w:r w:rsidRPr="009F6FE4">
        <w:rPr>
          <w:color w:val="auto"/>
        </w:rPr>
        <w:t xml:space="preserve"> О.С. Картинный материал для занятий по развитию связной речи (в старшей, подготовительной группе). – М.: Издательство «ГНОМ и Д»,2007.</w:t>
      </w:r>
    </w:p>
    <w:p w:rsidR="009F6FE4" w:rsidRPr="009F6FE4" w:rsidRDefault="009F6FE4" w:rsidP="009F6FE4">
      <w:pPr>
        <w:spacing w:line="1" w:lineRule="exact"/>
      </w:pPr>
    </w:p>
    <w:p w:rsidR="009F6FE4" w:rsidRPr="009F6FE4" w:rsidRDefault="009F6FE4" w:rsidP="009F6FE4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358"/>
      </w:pPr>
      <w:proofErr w:type="spellStart"/>
      <w:r w:rsidRPr="009F6FE4">
        <w:rPr>
          <w:color w:val="auto"/>
        </w:rPr>
        <w:t>Крупенчук</w:t>
      </w:r>
      <w:proofErr w:type="spellEnd"/>
      <w:r w:rsidRPr="009F6FE4">
        <w:rPr>
          <w:color w:val="auto"/>
        </w:rPr>
        <w:t xml:space="preserve"> О.И. Научите меня говорить правильно! Пособие по логопедии для детей и родителей.</w:t>
      </w:r>
    </w:p>
    <w:p w:rsidR="009F6FE4" w:rsidRPr="009F6FE4" w:rsidRDefault="009F6FE4" w:rsidP="009F6FE4">
      <w:pPr>
        <w:ind w:left="980"/>
      </w:pPr>
      <w:r w:rsidRPr="009F6FE4">
        <w:rPr>
          <w:color w:val="auto"/>
        </w:rPr>
        <w:t xml:space="preserve">– </w:t>
      </w:r>
      <w:proofErr w:type="gramStart"/>
      <w:r w:rsidRPr="009F6FE4">
        <w:rPr>
          <w:color w:val="auto"/>
        </w:rPr>
        <w:t>СПб.:</w:t>
      </w:r>
      <w:proofErr w:type="gramEnd"/>
      <w:r w:rsidRPr="009F6FE4">
        <w:rPr>
          <w:color w:val="auto"/>
        </w:rPr>
        <w:t xml:space="preserve"> Издательский Дом «Литера», 2003.</w:t>
      </w:r>
    </w:p>
    <w:p w:rsidR="009F6FE4" w:rsidRPr="009F6FE4" w:rsidRDefault="009F6FE4" w:rsidP="009F6FE4">
      <w:pPr>
        <w:numPr>
          <w:ilvl w:val="0"/>
          <w:numId w:val="5"/>
        </w:numPr>
        <w:tabs>
          <w:tab w:val="left" w:pos="980"/>
        </w:tabs>
        <w:spacing w:after="0" w:line="237" w:lineRule="auto"/>
        <w:ind w:left="980" w:hanging="358"/>
      </w:pPr>
      <w:proofErr w:type="spellStart"/>
      <w:r w:rsidRPr="009F6FE4">
        <w:rPr>
          <w:color w:val="auto"/>
        </w:rPr>
        <w:t>Крупенчук</w:t>
      </w:r>
      <w:proofErr w:type="spellEnd"/>
      <w:r w:rsidRPr="009F6FE4">
        <w:rPr>
          <w:color w:val="auto"/>
        </w:rPr>
        <w:t xml:space="preserve"> О.И. Стихи для развития речи. – </w:t>
      </w:r>
      <w:proofErr w:type="gramStart"/>
      <w:r w:rsidRPr="009F6FE4">
        <w:rPr>
          <w:color w:val="auto"/>
        </w:rPr>
        <w:t>СПб.:</w:t>
      </w:r>
      <w:proofErr w:type="gramEnd"/>
      <w:r w:rsidRPr="009F6FE4">
        <w:rPr>
          <w:color w:val="auto"/>
        </w:rPr>
        <w:t xml:space="preserve"> Издательский Дом «Литера», 2003.</w:t>
      </w:r>
    </w:p>
    <w:p w:rsidR="009F6FE4" w:rsidRPr="009F6FE4" w:rsidRDefault="009F6FE4" w:rsidP="009F6FE4">
      <w:pPr>
        <w:spacing w:line="12" w:lineRule="exact"/>
      </w:pPr>
    </w:p>
    <w:p w:rsidR="009F6FE4" w:rsidRPr="009F6FE4" w:rsidRDefault="009F6FE4" w:rsidP="009F6FE4">
      <w:pPr>
        <w:numPr>
          <w:ilvl w:val="0"/>
          <w:numId w:val="5"/>
        </w:numPr>
        <w:tabs>
          <w:tab w:val="left" w:pos="968"/>
        </w:tabs>
        <w:spacing w:after="0" w:line="234" w:lineRule="auto"/>
        <w:ind w:left="980" w:right="140" w:hanging="358"/>
      </w:pPr>
      <w:proofErr w:type="spellStart"/>
      <w:r w:rsidRPr="009F6FE4">
        <w:rPr>
          <w:color w:val="auto"/>
        </w:rPr>
        <w:t>Лалаева</w:t>
      </w:r>
      <w:proofErr w:type="spellEnd"/>
      <w:r w:rsidRPr="009F6FE4">
        <w:rPr>
          <w:color w:val="auto"/>
        </w:rPr>
        <w:t xml:space="preserve"> Р.И., Серебрякова Н.В. Формирование правильной разговорной речи у дошкольников. – Ростов н/Д: «Феникс», СПб: «Союз», 2004.</w:t>
      </w:r>
    </w:p>
    <w:p w:rsidR="009F6FE4" w:rsidRPr="009F6FE4" w:rsidRDefault="009F6FE4" w:rsidP="009F6FE4">
      <w:pPr>
        <w:spacing w:line="1" w:lineRule="exact"/>
      </w:pPr>
    </w:p>
    <w:p w:rsidR="009F6FE4" w:rsidRPr="009F6FE4" w:rsidRDefault="009F6FE4" w:rsidP="009F6FE4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358"/>
      </w:pPr>
      <w:r w:rsidRPr="009F6FE4">
        <w:rPr>
          <w:color w:val="auto"/>
        </w:rPr>
        <w:t xml:space="preserve">Лопухина И.С. 550 упражнений для развития речи. </w:t>
      </w:r>
      <w:proofErr w:type="gramStart"/>
      <w:r w:rsidRPr="009F6FE4">
        <w:rPr>
          <w:color w:val="auto"/>
        </w:rPr>
        <w:t>СПб.:</w:t>
      </w:r>
      <w:proofErr w:type="gramEnd"/>
      <w:r w:rsidRPr="009F6FE4">
        <w:rPr>
          <w:color w:val="auto"/>
        </w:rPr>
        <w:t xml:space="preserve"> КАРО, Дельта+, 2004.</w:t>
      </w:r>
    </w:p>
    <w:p w:rsidR="009F6FE4" w:rsidRPr="009F6FE4" w:rsidRDefault="009F6FE4" w:rsidP="009F6FE4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358"/>
      </w:pPr>
      <w:proofErr w:type="spellStart"/>
      <w:r w:rsidRPr="009F6FE4">
        <w:rPr>
          <w:color w:val="auto"/>
        </w:rPr>
        <w:t>Метельская</w:t>
      </w:r>
      <w:proofErr w:type="spellEnd"/>
      <w:r w:rsidRPr="009F6FE4">
        <w:rPr>
          <w:color w:val="auto"/>
        </w:rPr>
        <w:t xml:space="preserve"> Н.Г. 100 физкультминуток на логопедических занятиях. – М.: ТЦ Сфера, 2007</w:t>
      </w:r>
    </w:p>
    <w:p w:rsidR="009F6FE4" w:rsidRPr="009F6FE4" w:rsidRDefault="009F6FE4" w:rsidP="009F6FE4">
      <w:pPr>
        <w:spacing w:line="11" w:lineRule="exact"/>
      </w:pPr>
    </w:p>
    <w:p w:rsidR="009F6FE4" w:rsidRPr="009F6FE4" w:rsidRDefault="009F6FE4" w:rsidP="009F6FE4">
      <w:pPr>
        <w:numPr>
          <w:ilvl w:val="0"/>
          <w:numId w:val="5"/>
        </w:numPr>
        <w:tabs>
          <w:tab w:val="left" w:pos="968"/>
        </w:tabs>
        <w:spacing w:after="0" w:line="233" w:lineRule="auto"/>
        <w:ind w:left="980" w:right="160" w:hanging="358"/>
      </w:pPr>
      <w:proofErr w:type="spellStart"/>
      <w:r w:rsidRPr="009F6FE4">
        <w:rPr>
          <w:color w:val="auto"/>
        </w:rPr>
        <w:t>Микляева</w:t>
      </w:r>
      <w:proofErr w:type="spellEnd"/>
      <w:r w:rsidRPr="009F6FE4">
        <w:rPr>
          <w:color w:val="auto"/>
        </w:rPr>
        <w:t xml:space="preserve"> Н.В., Полозова О.А., Родионова Ю.Н. Фонетическая и логопедическая ритмика в ДОУ: Пособие для воспитателей и логопедов. – М.: Айрис-пресс, 2004</w:t>
      </w:r>
    </w:p>
    <w:p w:rsidR="009F6FE4" w:rsidRPr="009F6FE4" w:rsidRDefault="009F6FE4" w:rsidP="009F6FE4">
      <w:pPr>
        <w:spacing w:line="1" w:lineRule="exact"/>
      </w:pPr>
    </w:p>
    <w:p w:rsidR="009F6FE4" w:rsidRPr="009F6FE4" w:rsidRDefault="009F6FE4" w:rsidP="009F6FE4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358"/>
      </w:pPr>
      <w:proofErr w:type="spellStart"/>
      <w:r w:rsidRPr="009F6FE4">
        <w:rPr>
          <w:color w:val="auto"/>
        </w:rPr>
        <w:t>Пожиленко</w:t>
      </w:r>
      <w:proofErr w:type="spellEnd"/>
      <w:r w:rsidRPr="009F6FE4">
        <w:rPr>
          <w:color w:val="auto"/>
        </w:rPr>
        <w:t xml:space="preserve"> Е.А. Волшебный мир звуков и слов. – М.: ВЛАДОС, 2002.</w:t>
      </w:r>
    </w:p>
    <w:p w:rsidR="009F6FE4" w:rsidRPr="009F6FE4" w:rsidRDefault="009F6FE4" w:rsidP="009F6FE4">
      <w:pPr>
        <w:spacing w:line="11" w:lineRule="exact"/>
      </w:pPr>
    </w:p>
    <w:p w:rsidR="009F6FE4" w:rsidRPr="009F6FE4" w:rsidRDefault="009F6FE4" w:rsidP="009F6FE4">
      <w:pPr>
        <w:numPr>
          <w:ilvl w:val="0"/>
          <w:numId w:val="5"/>
        </w:numPr>
        <w:tabs>
          <w:tab w:val="left" w:pos="968"/>
        </w:tabs>
        <w:spacing w:after="0" w:line="234" w:lineRule="auto"/>
        <w:ind w:left="980" w:right="140" w:hanging="358"/>
      </w:pPr>
      <w:r w:rsidRPr="009F6FE4">
        <w:rPr>
          <w:color w:val="auto"/>
        </w:rPr>
        <w:t>Придумай слово: Речевые игры и упражнения для дошкольников. Под ред. О.С. Ушакова. – М.: Изд-во Института Психотерапии, 2001.</w:t>
      </w:r>
    </w:p>
    <w:p w:rsidR="009F6FE4" w:rsidRPr="009F6FE4" w:rsidRDefault="009F6FE4" w:rsidP="009F6FE4">
      <w:pPr>
        <w:spacing w:line="12" w:lineRule="exact"/>
      </w:pPr>
    </w:p>
    <w:p w:rsidR="009F6FE4" w:rsidRPr="009F6FE4" w:rsidRDefault="009F6FE4" w:rsidP="009F6FE4">
      <w:pPr>
        <w:numPr>
          <w:ilvl w:val="0"/>
          <w:numId w:val="5"/>
        </w:numPr>
        <w:tabs>
          <w:tab w:val="left" w:pos="968"/>
        </w:tabs>
        <w:spacing w:after="0" w:line="233" w:lineRule="auto"/>
        <w:ind w:left="980" w:right="140" w:hanging="358"/>
      </w:pPr>
      <w:proofErr w:type="spellStart"/>
      <w:r w:rsidRPr="009F6FE4">
        <w:rPr>
          <w:color w:val="auto"/>
        </w:rPr>
        <w:t>Сековец</w:t>
      </w:r>
      <w:proofErr w:type="spellEnd"/>
      <w:r w:rsidRPr="009F6FE4">
        <w:rPr>
          <w:color w:val="auto"/>
        </w:rPr>
        <w:t xml:space="preserve"> Л.С. Коррекция нарушений речи у дошкольников (2 части). – Н.Н. Нижегородский гуманитарный центр, 2002, 2005.</w:t>
      </w:r>
    </w:p>
    <w:p w:rsidR="009F6FE4" w:rsidRPr="009F6FE4" w:rsidRDefault="009F6FE4" w:rsidP="009F6FE4">
      <w:pPr>
        <w:spacing w:line="1" w:lineRule="exact"/>
      </w:pPr>
    </w:p>
    <w:p w:rsidR="009F6FE4" w:rsidRPr="009F6FE4" w:rsidRDefault="009F6FE4" w:rsidP="009F6FE4">
      <w:pPr>
        <w:tabs>
          <w:tab w:val="left" w:pos="1880"/>
          <w:tab w:val="left" w:pos="2380"/>
          <w:tab w:val="left" w:pos="3900"/>
          <w:tab w:val="left" w:pos="4820"/>
          <w:tab w:val="left" w:pos="6240"/>
          <w:tab w:val="left" w:pos="6480"/>
          <w:tab w:val="left" w:pos="7360"/>
          <w:tab w:val="left" w:pos="8160"/>
          <w:tab w:val="left" w:pos="8740"/>
          <w:tab w:val="left" w:pos="8980"/>
        </w:tabs>
        <w:ind w:left="620"/>
      </w:pPr>
      <w:r w:rsidRPr="009F6FE4">
        <w:rPr>
          <w:color w:val="auto"/>
        </w:rPr>
        <w:t>13. Ткаченко</w:t>
      </w:r>
      <w:r w:rsidRPr="009F6FE4">
        <w:rPr>
          <w:color w:val="auto"/>
        </w:rPr>
        <w:tab/>
        <w:t>Т.А.</w:t>
      </w:r>
      <w:r w:rsidRPr="009F6FE4">
        <w:rPr>
          <w:color w:val="auto"/>
        </w:rPr>
        <w:tab/>
        <w:t>Логопедические</w:t>
      </w:r>
      <w:r w:rsidRPr="009F6FE4">
        <w:rPr>
          <w:color w:val="auto"/>
        </w:rPr>
        <w:tab/>
        <w:t>тетрадь</w:t>
      </w:r>
      <w:r w:rsidRPr="009F6FE4">
        <w:rPr>
          <w:color w:val="auto"/>
        </w:rPr>
        <w:tab/>
        <w:t>Формирование</w:t>
      </w:r>
      <w:r w:rsidRPr="009F6FE4">
        <w:rPr>
          <w:color w:val="auto"/>
        </w:rPr>
        <w:tab/>
        <w:t>и</w:t>
      </w:r>
      <w:r w:rsidRPr="009F6FE4">
        <w:rPr>
          <w:color w:val="auto"/>
        </w:rPr>
        <w:tab/>
        <w:t>развитие</w:t>
      </w:r>
      <w:r w:rsidRPr="009F6FE4">
        <w:rPr>
          <w:color w:val="auto"/>
        </w:rPr>
        <w:tab/>
        <w:t>связной</w:t>
      </w:r>
      <w:r w:rsidRPr="009F6FE4">
        <w:rPr>
          <w:color w:val="auto"/>
        </w:rPr>
        <w:tab/>
        <w:t>речи.</w:t>
      </w:r>
      <w:r w:rsidRPr="009F6FE4">
        <w:rPr>
          <w:color w:val="auto"/>
        </w:rPr>
        <w:tab/>
        <w:t>–</w:t>
      </w:r>
      <w:r w:rsidRPr="009F6FE4">
        <w:rPr>
          <w:color w:val="auto"/>
        </w:rPr>
        <w:tab/>
      </w:r>
      <w:proofErr w:type="gramStart"/>
      <w:r w:rsidRPr="009F6FE4">
        <w:rPr>
          <w:color w:val="auto"/>
        </w:rPr>
        <w:t>СПб.:</w:t>
      </w:r>
      <w:proofErr w:type="gramEnd"/>
    </w:p>
    <w:p w:rsidR="009F6FE4" w:rsidRPr="009F6FE4" w:rsidRDefault="009F6FE4" w:rsidP="009F6FE4">
      <w:pPr>
        <w:ind w:left="980"/>
      </w:pPr>
      <w:r w:rsidRPr="009F6FE4">
        <w:rPr>
          <w:color w:val="auto"/>
        </w:rPr>
        <w:t xml:space="preserve">«ДЕТСТВО-ПРЕСС», </w:t>
      </w:r>
      <w:proofErr w:type="gramStart"/>
      <w:r w:rsidRPr="009F6FE4">
        <w:rPr>
          <w:color w:val="auto"/>
        </w:rPr>
        <w:t>1999.(</w:t>
      </w:r>
      <w:proofErr w:type="gramEnd"/>
      <w:r w:rsidRPr="009F6FE4">
        <w:rPr>
          <w:color w:val="auto"/>
        </w:rPr>
        <w:t>иллюстративный материал).</w:t>
      </w:r>
    </w:p>
    <w:p w:rsidR="009F6FE4" w:rsidRPr="009F6FE4" w:rsidRDefault="009F6FE4" w:rsidP="009F6FE4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58"/>
      </w:pPr>
      <w:proofErr w:type="spellStart"/>
      <w:r w:rsidRPr="009F6FE4">
        <w:rPr>
          <w:color w:val="auto"/>
        </w:rPr>
        <w:t>ЯцельО.С</w:t>
      </w:r>
      <w:proofErr w:type="spellEnd"/>
      <w:r w:rsidRPr="009F6FE4">
        <w:rPr>
          <w:color w:val="auto"/>
        </w:rPr>
        <w:t>. «Учимся правильно употреблять предлоги в речи» М, 2005</w:t>
      </w:r>
    </w:p>
    <w:p w:rsidR="009F6FE4" w:rsidRPr="009F6FE4" w:rsidRDefault="009F6FE4" w:rsidP="009F6FE4">
      <w:pPr>
        <w:tabs>
          <w:tab w:val="left" w:pos="980"/>
        </w:tabs>
        <w:spacing w:after="0" w:line="240" w:lineRule="auto"/>
        <w:ind w:left="980" w:firstLine="0"/>
        <w:rPr>
          <w:b/>
        </w:rPr>
      </w:pPr>
    </w:p>
    <w:p w:rsidR="009F6FE4" w:rsidRPr="009F6FE4" w:rsidRDefault="009F6FE4" w:rsidP="009F6FE4">
      <w:pPr>
        <w:pStyle w:val="a3"/>
        <w:ind w:firstLine="0"/>
        <w:rPr>
          <w:b/>
          <w:sz w:val="22"/>
        </w:rPr>
      </w:pPr>
      <w:r w:rsidRPr="009F6FE4">
        <w:rPr>
          <w:b/>
          <w:color w:val="auto"/>
          <w:sz w:val="22"/>
        </w:rPr>
        <w:t>Демонстрационный материал для фронтальных занятий (по лексическим темам).</w:t>
      </w:r>
    </w:p>
    <w:p w:rsidR="009F6FE4" w:rsidRPr="009F6FE4" w:rsidRDefault="009F6FE4" w:rsidP="009F6FE4">
      <w:pPr>
        <w:spacing w:line="238" w:lineRule="auto"/>
        <w:ind w:left="710" w:firstLine="0"/>
      </w:pPr>
      <w:r w:rsidRPr="009F6FE4">
        <w:rPr>
          <w:color w:val="auto"/>
        </w:rPr>
        <w:t>Наглядно-дидактическое пособие «Рассказы по картинкам» (времена года).</w:t>
      </w:r>
    </w:p>
    <w:p w:rsidR="009F6FE4" w:rsidRPr="009F6FE4" w:rsidRDefault="009F6FE4" w:rsidP="009F6FE4">
      <w:pPr>
        <w:spacing w:line="1" w:lineRule="exact"/>
        <w:ind w:left="710" w:firstLine="0"/>
      </w:pPr>
    </w:p>
    <w:p w:rsidR="009F6FE4" w:rsidRPr="009F6FE4" w:rsidRDefault="009F6FE4" w:rsidP="009F6FE4">
      <w:pPr>
        <w:ind w:left="710" w:firstLine="0"/>
      </w:pPr>
      <w:r w:rsidRPr="009F6FE4">
        <w:rPr>
          <w:color w:val="auto"/>
        </w:rPr>
        <w:t>Серия «Умные книжки».</w:t>
      </w:r>
    </w:p>
    <w:p w:rsidR="004878AB" w:rsidRPr="009F6FE4" w:rsidRDefault="009F6FE4" w:rsidP="009F6FE4">
      <w:pPr>
        <w:ind w:left="710" w:firstLine="0"/>
      </w:pPr>
      <w:r w:rsidRPr="009F6FE4">
        <w:rPr>
          <w:color w:val="auto"/>
        </w:rPr>
        <w:t>Тематический словарь в картинках.</w:t>
      </w:r>
    </w:p>
    <w:p w:rsidR="004878AB" w:rsidRDefault="004878AB" w:rsidP="004878AB">
      <w:pPr>
        <w:spacing w:line="200" w:lineRule="exact"/>
        <w:rPr>
          <w:sz w:val="20"/>
          <w:szCs w:val="20"/>
        </w:rPr>
      </w:pPr>
    </w:p>
    <w:p w:rsidR="00272E2E" w:rsidRDefault="00272E2E" w:rsidP="00272E2E">
      <w:pPr>
        <w:spacing w:after="0" w:line="259" w:lineRule="auto"/>
        <w:ind w:left="632" w:firstLine="0"/>
        <w:jc w:val="center"/>
      </w:pPr>
      <w:r>
        <w:rPr>
          <w:b/>
        </w:rPr>
        <w:t xml:space="preserve"> </w:t>
      </w:r>
    </w:p>
    <w:p w:rsidR="00272E2E" w:rsidRDefault="00272E2E" w:rsidP="00272E2E">
      <w:pPr>
        <w:spacing w:after="0" w:line="259" w:lineRule="auto"/>
        <w:ind w:left="0" w:right="-1" w:firstLine="0"/>
        <w:jc w:val="center"/>
      </w:pPr>
      <w:r>
        <w:rPr>
          <w:b/>
        </w:rPr>
        <w:t>Обеспеченность средствами обучения и воспитания</w:t>
      </w:r>
    </w:p>
    <w:p w:rsidR="00272E2E" w:rsidRDefault="00272E2E" w:rsidP="00272E2E">
      <w:pPr>
        <w:spacing w:after="0" w:line="259" w:lineRule="auto"/>
        <w:ind w:left="427" w:firstLine="0"/>
      </w:pPr>
      <w:r>
        <w:rPr>
          <w:rFonts w:ascii="Calibri" w:eastAsia="Calibri" w:hAnsi="Calibri" w:cs="Calibri"/>
        </w:rPr>
        <w:t xml:space="preserve">  </w:t>
      </w:r>
    </w:p>
    <w:tbl>
      <w:tblPr>
        <w:tblStyle w:val="TableGrid"/>
        <w:tblW w:w="9214" w:type="dxa"/>
        <w:tblInd w:w="137" w:type="dxa"/>
        <w:tblCellMar>
          <w:top w:w="14" w:type="dxa"/>
          <w:left w:w="106" w:type="dxa"/>
          <w:right w:w="125" w:type="dxa"/>
        </w:tblCellMar>
        <w:tblLook w:val="04A0" w:firstRow="1" w:lastRow="0" w:firstColumn="1" w:lastColumn="0" w:noHBand="0" w:noVBand="1"/>
      </w:tblPr>
      <w:tblGrid>
        <w:gridCol w:w="7989"/>
        <w:gridCol w:w="1225"/>
      </w:tblGrid>
      <w:tr w:rsidR="00272E2E" w:rsidTr="00A351D4"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Наименование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rPr>
                <w:b/>
              </w:rPr>
              <w:t xml:space="preserve">Кол-во </w:t>
            </w:r>
          </w:p>
        </w:tc>
      </w:tr>
      <w:tr w:rsidR="00272E2E" w:rsidTr="00A351D4">
        <w:trPr>
          <w:trHeight w:val="34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9" w:firstLine="0"/>
              <w:jc w:val="center"/>
            </w:pPr>
            <w:r>
              <w:rPr>
                <w:b/>
              </w:rPr>
              <w:t>ОО «Речевое развитие»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72E2E" w:rsidTr="00A351D4"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Читаем слоги. Составляем слова. Перекидные странички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562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заданий для автоматизации правильного произношения и дифференциации звуков разных групп.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2 </w:t>
            </w:r>
          </w:p>
        </w:tc>
      </w:tr>
      <w:tr w:rsidR="00272E2E" w:rsidTr="00A351D4"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сюжетных картинок. Употребление предлогов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3 </w:t>
            </w:r>
          </w:p>
        </w:tc>
      </w:tr>
      <w:tr w:rsidR="00272E2E" w:rsidTr="00A351D4"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картинок. Образный строй речи дошкольника (атрибутивный словарь)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2 </w:t>
            </w:r>
          </w:p>
        </w:tc>
      </w:tr>
      <w:tr w:rsidR="00272E2E" w:rsidTr="00A351D4"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Серия картинок для обучения дошкольников рассказыванию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Слоговые таблицы (наглядное пособие)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3 </w:t>
            </w:r>
          </w:p>
        </w:tc>
      </w:tr>
      <w:tr w:rsidR="00272E2E" w:rsidTr="00A351D4"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Серия картинок для обучения дошкольников рассказыванию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69" w:firstLine="0"/>
              <w:jc w:val="center"/>
            </w:pPr>
            <w:r>
              <w:t xml:space="preserve">2 набора </w:t>
            </w:r>
          </w:p>
        </w:tc>
      </w:tr>
      <w:tr w:rsidR="00272E2E" w:rsidTr="00A351D4">
        <w:trPr>
          <w:trHeight w:val="56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Круглый год. Серия демонстрационных картин с методическими рекомендациями по обучению дошкольников рассказыванию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562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Все работы хороши. Детям о профессиях. Серия демонстрационных картин с методическими рекомендациями по обучению дошкольников рассказыванию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56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Кем быть? Детям о профессиях. Серия демонстрационных картин с методическими рекомендациями по обучению дошкольников рассказыванию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562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Наглядное пособие. Мамы всякие нужны. Детям о профессиях. Обучение дошкольников рассказыванию по картине (с 5 до 7 лет)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2 </w:t>
            </w:r>
          </w:p>
        </w:tc>
      </w:tr>
      <w:tr w:rsidR="00272E2E" w:rsidTr="00A351D4"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lastRenderedPageBreak/>
              <w:t xml:space="preserve">Картотека портретов детских писателей. Краткие биографии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2 </w:t>
            </w:r>
          </w:p>
        </w:tc>
      </w:tr>
      <w:tr w:rsidR="00272E2E" w:rsidTr="00A351D4"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Картинки и тексты для автоматизации звуков разных групп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69" w:firstLine="0"/>
              <w:jc w:val="center"/>
            </w:pPr>
            <w:r>
              <w:t xml:space="preserve">2 набора </w:t>
            </w:r>
          </w:p>
        </w:tc>
      </w:tr>
      <w:tr w:rsidR="00272E2E" w:rsidTr="00A351D4"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proofErr w:type="spellStart"/>
            <w:r>
              <w:t>Играйка</w:t>
            </w:r>
            <w:proofErr w:type="spellEnd"/>
            <w:r>
              <w:t xml:space="preserve"> 6. Грамотейка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56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предметных картинок. Образный строй речи дошкольника. Имена прилагательные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предметных картинок. Глагольный словарь дошкольника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Перекидные странички «Согласование числительных с существительными»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840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right="136" w:firstLine="0"/>
            </w:pPr>
            <w:r>
              <w:t xml:space="preserve">Демонстрационный материал для развития эмоционального мира и речи старших дошкольников при рассматривании произведений пейзажной живописи «Четыре времени года»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562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Демонстрационный материал по обучению дошкольников рассказыванию «Все работы хороши» (детям о профессиях)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ОО «Социально-коммуникативное </w:t>
            </w:r>
            <w:proofErr w:type="gramStart"/>
            <w:r>
              <w:rPr>
                <w:b/>
              </w:rPr>
              <w:t xml:space="preserve">развитие» </w:t>
            </w:r>
            <w:r>
              <w:t xml:space="preserve"> </w:t>
            </w:r>
            <w:proofErr w:type="gramEnd"/>
          </w:p>
        </w:tc>
      </w:tr>
      <w:tr w:rsidR="00272E2E" w:rsidTr="00A351D4"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Мягкая игрушка Чебурашка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2 </w:t>
            </w:r>
          </w:p>
        </w:tc>
      </w:tr>
      <w:tr w:rsidR="00272E2E" w:rsidTr="00A351D4"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Мягкие игрушки: ежик, медведь, свинка, лиса, собачка, кошка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9" w:firstLine="0"/>
              <w:jc w:val="center"/>
            </w:pPr>
            <w:r>
              <w:t xml:space="preserve">По одной </w:t>
            </w:r>
          </w:p>
        </w:tc>
      </w:tr>
      <w:tr w:rsidR="00272E2E" w:rsidTr="00A351D4"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Куклы разного размера 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3 </w:t>
            </w:r>
          </w:p>
        </w:tc>
      </w:tr>
      <w:tr w:rsidR="00272E2E" w:rsidTr="00A351D4"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Машины разного размера 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67" w:firstLine="0"/>
              <w:jc w:val="center"/>
            </w:pPr>
            <w:r>
              <w:t xml:space="preserve">12 </w:t>
            </w:r>
          </w:p>
        </w:tc>
      </w:tr>
      <w:tr w:rsidR="00272E2E" w:rsidTr="00A351D4"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сюжетных картинок С Днем Великой Победы!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предметных картинок. Защитники Отечества. Покорители космоса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72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предметных картинок. Профессии.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4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56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Серия «Расскажите детям </w:t>
            </w:r>
            <w:proofErr w:type="gramStart"/>
            <w:r>
              <w:t>о...</w:t>
            </w:r>
            <w:proofErr w:type="gramEnd"/>
            <w:r>
              <w:t xml:space="preserve">»: «Расскажите детям о достопримечательностях Москвы»; «Расскажите детям о Московском Кремле»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4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Дорожные знаки: Для работы с детьми 4-7 лет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4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предметных картинок. Транспорт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4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proofErr w:type="spellStart"/>
            <w:r>
              <w:t>Играйка</w:t>
            </w:r>
            <w:proofErr w:type="spellEnd"/>
            <w:r>
              <w:t xml:space="preserve"> 4. </w:t>
            </w:r>
            <w:proofErr w:type="spellStart"/>
            <w:r>
              <w:t>Собирайка</w:t>
            </w:r>
            <w:proofErr w:type="spellEnd"/>
            <w: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4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Дидактическая игра «Азбука эмоций»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«Пиктограммы эмоций»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49" w:firstLine="0"/>
              <w:jc w:val="center"/>
            </w:pPr>
            <w:r>
              <w:t xml:space="preserve">2 набора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Дидактическая игра «Азбука эмоций»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Дидактическая игра «Путешествие в мир эмоций»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Демонстрационный материал «Наши чувства и эмоции»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Зеркальный куб эмоций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56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Изобразительные материалы (цветные карандаши, восковые мелки, фломастеры, альбомные листы)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02" w:firstLine="0"/>
              <w:jc w:val="center"/>
            </w:pPr>
            <w:r>
              <w:t xml:space="preserve">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Подушки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47" w:firstLine="0"/>
              <w:jc w:val="center"/>
            </w:pPr>
            <w:r>
              <w:t xml:space="preserve">10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Разноцветные мячи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6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Фотографии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02" w:firstLine="0"/>
              <w:jc w:val="center"/>
            </w:pPr>
            <w:r>
              <w:t xml:space="preserve">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Индивидуальные альбомы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47" w:firstLine="0"/>
              <w:jc w:val="center"/>
            </w:pPr>
            <w:r>
              <w:t xml:space="preserve">По 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ОО «Познавательное </w:t>
            </w:r>
            <w:proofErr w:type="gramStart"/>
            <w:r>
              <w:rPr>
                <w:b/>
              </w:rPr>
              <w:t xml:space="preserve">развитие» </w:t>
            </w:r>
            <w:r>
              <w:t xml:space="preserve"> </w:t>
            </w:r>
            <w:proofErr w:type="gramEnd"/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562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предметных картинок. Наглядно-дидактический материал. Одежда. Обувь. Головные уборы.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предметных картинок. Игрушки. Школьные принадлежности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предметных картинок. Орудия труда. Инструменты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562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lastRenderedPageBreak/>
              <w:t xml:space="preserve">Картотека предметных картинок. Наглядный дидактический материал. Мебель. Посуда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567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предметных картинок. Наглядный дидактический материал. Бытовая техника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предметных картинок. Деревья, кустарники, грибы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предметных картинок. Овощи, фрукты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562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предметных картинок. Животные жарких и северных стран, животный мир океана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567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предметных картинок. Наглядный дидактический материал. Животные наших лесов, домашние животные, их детеныши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562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предметных картинок. Наглядный дидактический материал. Садовые и лесные ягоды. Комнатные растения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Картотека предметных картинок. Первоцветы, полевые и луговые цветы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Наш детский сад. Серия демонстрационных картин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2" w:firstLine="0"/>
              <w:jc w:val="center"/>
            </w:pPr>
            <w:r>
              <w:t xml:space="preserve">2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562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Муляжи </w:t>
            </w:r>
            <w:proofErr w:type="gramStart"/>
            <w:r>
              <w:t>овощей  (</w:t>
            </w:r>
            <w:proofErr w:type="gramEnd"/>
            <w:r>
              <w:t xml:space="preserve">картофель, морковь, свекла, огурец, кабачок, помидор, лук, баклажан)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45" w:firstLine="0"/>
              <w:jc w:val="center"/>
            </w:pPr>
            <w:r>
              <w:t xml:space="preserve">7 наборов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Муляжи фруктов (яблоко, груша, апельсин, мандарин, персик, гранат)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49" w:firstLine="0"/>
              <w:jc w:val="center"/>
            </w:pPr>
            <w:r>
              <w:t xml:space="preserve">2 набора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Муляжи грибов (белый, </w:t>
            </w:r>
            <w:proofErr w:type="gramStart"/>
            <w:r>
              <w:t xml:space="preserve">подосиновик)  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312" w:firstLine="0"/>
            </w:pPr>
            <w:r>
              <w:t xml:space="preserve">2 набора  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Наборы </w:t>
            </w:r>
            <w:proofErr w:type="gramStart"/>
            <w:r>
              <w:t>карточек  с</w:t>
            </w:r>
            <w:proofErr w:type="gramEnd"/>
            <w:r>
              <w:t xml:space="preserve"> цифрами от 1 до 10  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05" w:firstLine="0"/>
              <w:jc w:val="center"/>
            </w:pPr>
            <w:r>
              <w:t xml:space="preserve">30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Счеты 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05" w:firstLine="0"/>
              <w:jc w:val="center"/>
            </w:pPr>
            <w:r>
              <w:t xml:space="preserve">30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Песочные часы с интервалами в 1, 2, 3 минут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09" w:firstLine="0"/>
              <w:jc w:val="center"/>
            </w:pPr>
            <w:r>
              <w:t xml:space="preserve">2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Счетные палочки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98" w:firstLine="0"/>
              <w:jc w:val="center"/>
            </w:pPr>
            <w:r>
              <w:t xml:space="preserve">30 наборов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Счетный материал «Морковки»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05" w:firstLine="0"/>
              <w:jc w:val="center"/>
            </w:pPr>
            <w:r>
              <w:t xml:space="preserve">40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Счетный материал «Огурцы»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05" w:firstLine="0"/>
              <w:jc w:val="center"/>
            </w:pPr>
            <w:r>
              <w:t xml:space="preserve">40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Счетный материал «Репа»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05" w:firstLine="0"/>
              <w:jc w:val="center"/>
            </w:pPr>
            <w:r>
              <w:t xml:space="preserve">40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Счетный материал «Мышки»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05" w:firstLine="0"/>
              <w:jc w:val="center"/>
            </w:pPr>
            <w:r>
              <w:t xml:space="preserve">40 </w:t>
            </w:r>
          </w:p>
        </w:tc>
      </w:tr>
      <w:tr w:rsidR="00272E2E" w:rsidTr="00A351D4">
        <w:tblPrEx>
          <w:tblCellMar>
            <w:right w:w="162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Счетный материал «Грибы»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05" w:firstLine="0"/>
              <w:jc w:val="center"/>
            </w:pPr>
            <w:r>
              <w:t xml:space="preserve">30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Счетный материал «Белки»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93" w:firstLine="0"/>
              <w:jc w:val="center"/>
            </w:pPr>
            <w:r>
              <w:t xml:space="preserve">40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Счетный материал «Машины»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93" w:firstLine="0"/>
              <w:jc w:val="center"/>
            </w:pPr>
            <w:r>
              <w:t xml:space="preserve">40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Наборы геометрических фигур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93" w:firstLine="0"/>
              <w:jc w:val="center"/>
            </w:pPr>
            <w:r>
              <w:t xml:space="preserve">30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Пирамидки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93" w:firstLine="0"/>
              <w:jc w:val="center"/>
            </w:pPr>
            <w:r>
              <w:t xml:space="preserve">10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567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Добро пожаловать в экологию! Дидактический материал для работы с </w:t>
            </w:r>
            <w:proofErr w:type="gramStart"/>
            <w:r>
              <w:t>детьми  6</w:t>
            </w:r>
            <w:proofErr w:type="gramEnd"/>
            <w:r>
              <w:t xml:space="preserve">-7 лет. Коллажи, </w:t>
            </w:r>
            <w:proofErr w:type="spellStart"/>
            <w:r>
              <w:t>мнемотаблицы</w:t>
            </w:r>
            <w:proofErr w:type="spellEnd"/>
            <w:r>
              <w:t xml:space="preserve">, модели, пиктограммы.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98" w:firstLine="0"/>
              <w:jc w:val="center"/>
            </w:pPr>
            <w:r>
              <w:t xml:space="preserve">2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Перекидные странички «Составляем и решаем задачи»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Перекидные странички «Изучаем состав числа»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840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Демонстрационные плакаты для развития первичных естественно-научных представлений у дошкольников: «Живая природа. В мире животных», «Живая природа. В мире растений»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93" w:firstLine="0"/>
              <w:jc w:val="center"/>
            </w:pPr>
            <w:r>
              <w:t xml:space="preserve">По 1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Объемные геометрические фигуры разных цветов и размеров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98" w:firstLine="0"/>
              <w:jc w:val="center"/>
            </w:pPr>
            <w:r>
              <w:t xml:space="preserve">6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Схемы построек различных домов и сооружений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93" w:firstLine="0"/>
              <w:jc w:val="center"/>
            </w:pPr>
            <w:r>
              <w:t xml:space="preserve">10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49" w:firstLine="0"/>
              <w:jc w:val="center"/>
            </w:pPr>
            <w:r>
              <w:t xml:space="preserve">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ОО «Физическое развитие»</w:t>
            </w:r>
            <w:r>
              <w:t xml:space="preserve">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5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lastRenderedPageBreak/>
              <w:t xml:space="preserve">Гимнастические скамейки высота 30 -40 см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9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шнуры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8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6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набивные мячи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8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4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флажки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60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8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шнур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2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обручи диаметр 25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25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2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Гимнастические скамейки высота 25 см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6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Гимнастические скамейки высота 20 см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9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Кубики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25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0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Мячи диаметром 20-25 см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25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9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Мячи диаметром 15 – 20 см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25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9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Мячи диаметром 10-12 см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25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0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Мячи диаметром 6-8 см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25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1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Мешочки с песком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40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2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Ленточки с кольцом на конце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25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4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Стоики для натягивания шнура (прыжки в высоту)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10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6" w:line="271" w:lineRule="auto"/>
              <w:ind w:left="36" w:right="4127"/>
              <w:rPr>
                <w:szCs w:val="24"/>
              </w:rPr>
            </w:pPr>
            <w:r w:rsidRPr="0054400E">
              <w:rPr>
                <w:szCs w:val="24"/>
              </w:rPr>
              <w:t xml:space="preserve">Кегли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6" w:line="271" w:lineRule="auto"/>
              <w:ind w:left="36" w:right="4127"/>
              <w:rPr>
                <w:szCs w:val="24"/>
              </w:rPr>
            </w:pPr>
            <w:r w:rsidRPr="0054400E">
              <w:rPr>
                <w:szCs w:val="24"/>
              </w:rPr>
              <w:t xml:space="preserve">Канат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0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Дуги высота 40 см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0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Дуги высота 50 см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10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1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Гимнастические палки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9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Обручи диаметром 50см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7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Обручи плоские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25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0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Корзины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524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0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Набивные мячи масса 0,5 кг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1 </w:t>
            </w:r>
          </w:p>
        </w:tc>
      </w:tr>
      <w:tr w:rsidR="00272E2E" w:rsidTr="00A351D4">
        <w:tblPrEx>
          <w:tblCellMar>
            <w:right w:w="151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1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гимнастическая стенка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0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Набивные мячи масса 1 кг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1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0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Брусочки (высота 10 см)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4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Мячи футбольные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 2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6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Маты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>2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6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Флажки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0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Шнуры 3-4м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кубики деревянные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0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Шнуры 4- 5 м </w:t>
            </w:r>
          </w:p>
          <w:p w:rsidR="00272E2E" w:rsidRPr="0054400E" w:rsidRDefault="00272E2E" w:rsidP="00A351D4">
            <w:pPr>
              <w:spacing w:after="22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гимнастические ленты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60 </w:t>
            </w:r>
          </w:p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25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2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Стоики для </w:t>
            </w:r>
            <w:proofErr w:type="spellStart"/>
            <w:r w:rsidRPr="0054400E">
              <w:rPr>
                <w:szCs w:val="24"/>
              </w:rPr>
              <w:t>подлезания</w:t>
            </w:r>
            <w:proofErr w:type="spellEnd"/>
            <w:r w:rsidRPr="0054400E">
              <w:rPr>
                <w:szCs w:val="24"/>
              </w:rPr>
              <w:t xml:space="preserve">, перешагивания высотой 40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2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Гимнастическая доска (наклонная) ш. 20см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4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0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Вертикальная цель диаметром 50 см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4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lastRenderedPageBreak/>
              <w:t xml:space="preserve">Гимнастическая стенка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25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5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Лыжи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15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0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Санки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25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14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Баскетбольная корзина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0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скакалки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>2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2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Клюшки с шайбой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25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2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Стоики для прыжков в высоту высотой 30 см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2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«Карусель» (обруч с привязанными к нему ленточками)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1 </w:t>
            </w:r>
          </w:p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6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2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Короткие скакалки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25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1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Ракетки с воланом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>15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21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Ворота футбольные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 2 </w:t>
            </w:r>
          </w:p>
        </w:tc>
      </w:tr>
      <w:tr w:rsidR="00272E2E" w:rsidTr="00A351D4">
        <w:tblPrEx>
          <w:tblCellMar>
            <w:top w:w="48" w:type="dxa"/>
            <w:right w:w="115" w:type="dxa"/>
          </w:tblCellMar>
        </w:tblPrEx>
        <w:trPr>
          <w:trHeight w:val="341"/>
        </w:trPr>
        <w:tc>
          <w:tcPr>
            <w:tcW w:w="7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ind w:left="36"/>
              <w:rPr>
                <w:szCs w:val="24"/>
              </w:rPr>
            </w:pPr>
            <w:r w:rsidRPr="0054400E">
              <w:rPr>
                <w:szCs w:val="24"/>
              </w:rPr>
              <w:t xml:space="preserve">Сетка волейбольная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E2E" w:rsidRPr="0054400E" w:rsidRDefault="00272E2E" w:rsidP="00A351D4">
            <w:pPr>
              <w:spacing w:after="0" w:line="259" w:lineRule="auto"/>
              <w:rPr>
                <w:szCs w:val="24"/>
              </w:rPr>
            </w:pPr>
            <w:r w:rsidRPr="0054400E">
              <w:rPr>
                <w:szCs w:val="24"/>
              </w:rPr>
              <w:t xml:space="preserve">1 </w:t>
            </w:r>
          </w:p>
        </w:tc>
      </w:tr>
    </w:tbl>
    <w:p w:rsidR="00272E2E" w:rsidRDefault="00272E2E" w:rsidP="00272E2E">
      <w:pPr>
        <w:spacing w:after="0" w:line="259" w:lineRule="auto"/>
        <w:ind w:left="-850" w:right="417" w:firstLine="0"/>
      </w:pPr>
    </w:p>
    <w:tbl>
      <w:tblPr>
        <w:tblStyle w:val="TableGrid"/>
        <w:tblW w:w="9214" w:type="dxa"/>
        <w:tblInd w:w="137" w:type="dxa"/>
        <w:tblLayout w:type="fixed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047"/>
        <w:gridCol w:w="1167"/>
      </w:tblGrid>
      <w:tr w:rsidR="00272E2E" w:rsidTr="00A351D4">
        <w:trPr>
          <w:trHeight w:val="34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>ОО «</w:t>
            </w:r>
            <w:proofErr w:type="spellStart"/>
            <w:r>
              <w:rPr>
                <w:b/>
              </w:rPr>
              <w:t>Художетсвенно</w:t>
            </w:r>
            <w:proofErr w:type="spellEnd"/>
            <w:r>
              <w:rPr>
                <w:b/>
              </w:rPr>
              <w:t xml:space="preserve">-эстетическое </w:t>
            </w:r>
            <w:proofErr w:type="gramStart"/>
            <w:r>
              <w:rPr>
                <w:b/>
              </w:rPr>
              <w:t xml:space="preserve">развитие»  </w:t>
            </w:r>
            <w:r>
              <w:t xml:space="preserve"> </w:t>
            </w:r>
            <w:proofErr w:type="gramEnd"/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Браслет на руку с 4-мя колокольчиками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6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Ксилофон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 Маракасы деревянные (красные)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2 </w:t>
            </w:r>
          </w:p>
        </w:tc>
      </w:tr>
      <w:tr w:rsidR="00272E2E" w:rsidTr="00A351D4">
        <w:trPr>
          <w:trHeight w:val="34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 Барабан с палочками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2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proofErr w:type="spellStart"/>
            <w:r>
              <w:t>Трещетка</w:t>
            </w:r>
            <w:proofErr w:type="spellEnd"/>
            <w:r>
              <w:t xml:space="preserve"> пластинчатая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2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Бубенцы на ручке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3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proofErr w:type="spellStart"/>
            <w:r>
              <w:t>Шаркунок</w:t>
            </w:r>
            <w:proofErr w:type="spellEnd"/>
            <w: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2 </w:t>
            </w:r>
          </w:p>
        </w:tc>
      </w:tr>
      <w:tr w:rsidR="00272E2E" w:rsidTr="00A351D4">
        <w:trPr>
          <w:trHeight w:val="34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proofErr w:type="spellStart"/>
            <w:r>
              <w:t>Шаркунок</w:t>
            </w:r>
            <w:proofErr w:type="spellEnd"/>
            <w:r>
              <w:t xml:space="preserve"> на ручке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2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proofErr w:type="spellStart"/>
            <w:r>
              <w:t>Трещетка</w:t>
            </w:r>
            <w:proofErr w:type="spellEnd"/>
            <w:r>
              <w:t xml:space="preserve"> вертушка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4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Рубель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proofErr w:type="spellStart"/>
            <w:r>
              <w:t>Гуиро</w:t>
            </w:r>
            <w:proofErr w:type="spellEnd"/>
            <w: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Колотушка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Погремушка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2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Погремушки (сова)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7" w:firstLine="0"/>
              <w:jc w:val="center"/>
            </w:pPr>
            <w:r>
              <w:t xml:space="preserve">32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Металлофон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5 </w:t>
            </w:r>
          </w:p>
        </w:tc>
      </w:tr>
      <w:tr w:rsidR="00272E2E" w:rsidTr="00A351D4">
        <w:trPr>
          <w:trHeight w:val="34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Бубенцы на руку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6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Шум дождя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Хлопушка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Бубен малый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Бубен средний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Бубен (синий)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Ложки «Клён»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7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Ложки с бубенчиком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2 </w:t>
            </w:r>
          </w:p>
        </w:tc>
      </w:tr>
      <w:tr w:rsidR="00272E2E" w:rsidTr="00A351D4">
        <w:trPr>
          <w:trHeight w:val="34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>Кастаньеты (</w:t>
            </w:r>
            <w:proofErr w:type="spellStart"/>
            <w:proofErr w:type="gramStart"/>
            <w:r>
              <w:t>пластм</w:t>
            </w:r>
            <w:proofErr w:type="spellEnd"/>
            <w:r>
              <w:t xml:space="preserve">)  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lastRenderedPageBreak/>
              <w:t xml:space="preserve">Набор ложек «Хохлома»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7" w:firstLine="0"/>
              <w:jc w:val="center"/>
            </w:pPr>
            <w:r>
              <w:t xml:space="preserve">50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 Треугольники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3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Тарелочки большие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Тарелочки маленькие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Гармошка детская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Колокольчики маленькие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7" w:firstLine="0"/>
              <w:jc w:val="center"/>
            </w:pPr>
            <w:r>
              <w:t xml:space="preserve">20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Колокольчик «Валдайский»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Дымковская игрушка «Барыня с ребенком»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Дымковская игрушка «Барыня»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Дымковская игрушка «Конь»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Дымковская игрушка "Олень"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3" w:firstLine="0"/>
              <w:jc w:val="center"/>
            </w:pPr>
            <w:r>
              <w:t xml:space="preserve">1 </w:t>
            </w:r>
          </w:p>
        </w:tc>
      </w:tr>
      <w:tr w:rsidR="00272E2E" w:rsidTr="00A351D4">
        <w:trPr>
          <w:trHeight w:val="34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Наглядно-дидактическое </w:t>
            </w:r>
            <w:proofErr w:type="gramStart"/>
            <w:r>
              <w:t>пособие  «</w:t>
            </w:r>
            <w:proofErr w:type="gramEnd"/>
            <w:r>
              <w:t xml:space="preserve">Народное искусство детям»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" w:firstLine="0"/>
              <w:jc w:val="center"/>
            </w:pPr>
            <w:r>
              <w:t xml:space="preserve">1 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>Наглядно-дидактическое пособие «</w:t>
            </w:r>
            <w:proofErr w:type="spellStart"/>
            <w:r>
              <w:t>Каргопольская</w:t>
            </w:r>
            <w:proofErr w:type="spellEnd"/>
            <w:r>
              <w:t xml:space="preserve"> </w:t>
            </w:r>
            <w:proofErr w:type="gramStart"/>
            <w:r>
              <w:t xml:space="preserve">игрушка»  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" w:firstLine="0"/>
              <w:jc w:val="center"/>
            </w:pPr>
            <w:r>
              <w:t xml:space="preserve">1 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>Наглядно-дидактическое пособие «</w:t>
            </w:r>
            <w:proofErr w:type="spellStart"/>
            <w:r>
              <w:t>Полохов</w:t>
            </w:r>
            <w:proofErr w:type="spellEnd"/>
            <w:r>
              <w:t xml:space="preserve">- </w:t>
            </w:r>
            <w:proofErr w:type="gramStart"/>
            <w:r>
              <w:t xml:space="preserve">Майдан»  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" w:firstLine="0"/>
              <w:jc w:val="center"/>
            </w:pPr>
            <w:r>
              <w:t xml:space="preserve">1 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>Наглядно-дидактическое пособие «</w:t>
            </w:r>
            <w:proofErr w:type="spellStart"/>
            <w:r>
              <w:t>Филимоновская</w:t>
            </w:r>
            <w:proofErr w:type="spellEnd"/>
            <w:r>
              <w:t xml:space="preserve"> </w:t>
            </w:r>
            <w:proofErr w:type="gramStart"/>
            <w:r>
              <w:t xml:space="preserve">игрушка»  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" w:firstLine="0"/>
              <w:jc w:val="center"/>
            </w:pPr>
            <w:r>
              <w:t xml:space="preserve">1  </w:t>
            </w:r>
          </w:p>
        </w:tc>
      </w:tr>
      <w:tr w:rsidR="00272E2E" w:rsidTr="00A351D4">
        <w:trPr>
          <w:trHeight w:val="34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Наглядно-дидактическое пособие «Городецкая </w:t>
            </w:r>
            <w:proofErr w:type="gramStart"/>
            <w:r>
              <w:t xml:space="preserve">роспись»  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5" w:firstLine="0"/>
              <w:jc w:val="center"/>
            </w:pPr>
            <w:r>
              <w:t xml:space="preserve">1  </w:t>
            </w:r>
          </w:p>
        </w:tc>
      </w:tr>
      <w:tr w:rsidR="00272E2E" w:rsidTr="00A351D4">
        <w:trPr>
          <w:trHeight w:val="34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Наглядно-дидактическое пособие «Золотая </w:t>
            </w:r>
            <w:proofErr w:type="gramStart"/>
            <w:r>
              <w:t xml:space="preserve">Хохлома»  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61" w:firstLine="0"/>
              <w:jc w:val="center"/>
            </w:pPr>
            <w:r>
              <w:t xml:space="preserve">1 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Наглядно-дидактическое пособие «Сказочная </w:t>
            </w:r>
            <w:proofErr w:type="gramStart"/>
            <w:r>
              <w:t xml:space="preserve">Гжель»  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61" w:firstLine="0"/>
              <w:jc w:val="center"/>
            </w:pPr>
            <w:r>
              <w:t xml:space="preserve">1  </w:t>
            </w:r>
          </w:p>
        </w:tc>
      </w:tr>
      <w:tr w:rsidR="00272E2E" w:rsidTr="00A351D4">
        <w:trPr>
          <w:trHeight w:val="3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firstLine="0"/>
            </w:pPr>
            <w:r>
              <w:t xml:space="preserve">Наглядно-дидактическое пособие «Дымковская </w:t>
            </w:r>
            <w:proofErr w:type="gramStart"/>
            <w:r>
              <w:t xml:space="preserve">игрушка»  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61" w:firstLine="0"/>
              <w:jc w:val="center"/>
            </w:pPr>
            <w:r>
              <w:t xml:space="preserve">1  </w:t>
            </w:r>
          </w:p>
        </w:tc>
      </w:tr>
      <w:tr w:rsidR="00272E2E" w:rsidTr="00A351D4">
        <w:trPr>
          <w:trHeight w:val="8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0" w:right="55" w:firstLine="0"/>
            </w:pPr>
            <w:r>
              <w:t>Демонстрационный материал для детей дошкольного возраста: «</w:t>
            </w:r>
            <w:proofErr w:type="spellStart"/>
            <w:r>
              <w:t>Филимоновская</w:t>
            </w:r>
            <w:proofErr w:type="spellEnd"/>
            <w:r>
              <w:t xml:space="preserve"> игрушка-свистулька», «Городецкая роспись», «Хохлома», «Роспись </w:t>
            </w:r>
            <w:proofErr w:type="spellStart"/>
            <w:r>
              <w:t>ПолховМайдана</w:t>
            </w:r>
            <w:proofErr w:type="spellEnd"/>
            <w:r>
              <w:t xml:space="preserve">», «Гжель!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2E" w:rsidRDefault="00272E2E" w:rsidP="00A351D4">
            <w:pPr>
              <w:spacing w:after="0" w:line="259" w:lineRule="auto"/>
              <w:ind w:left="166" w:firstLine="0"/>
              <w:jc w:val="center"/>
            </w:pPr>
            <w:r>
              <w:t xml:space="preserve">По 1 </w:t>
            </w:r>
          </w:p>
        </w:tc>
      </w:tr>
    </w:tbl>
    <w:p w:rsidR="00A3401E" w:rsidRPr="00272E2E" w:rsidRDefault="00A3401E" w:rsidP="00272E2E"/>
    <w:sectPr w:rsidR="00A3401E" w:rsidRPr="00272E2E" w:rsidSect="002C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078"/>
    <w:multiLevelType w:val="hybridMultilevel"/>
    <w:tmpl w:val="D304EE5E"/>
    <w:lvl w:ilvl="0" w:tplc="3C6E9AD8">
      <w:start w:val="1"/>
      <w:numFmt w:val="decimal"/>
      <w:lvlText w:val="%1."/>
      <w:lvlJc w:val="left"/>
    </w:lvl>
    <w:lvl w:ilvl="1" w:tplc="B6821990">
      <w:numFmt w:val="decimal"/>
      <w:lvlText w:val=""/>
      <w:lvlJc w:val="left"/>
    </w:lvl>
    <w:lvl w:ilvl="2" w:tplc="21701FDA">
      <w:numFmt w:val="decimal"/>
      <w:lvlText w:val=""/>
      <w:lvlJc w:val="left"/>
    </w:lvl>
    <w:lvl w:ilvl="3" w:tplc="60EA51AC">
      <w:numFmt w:val="decimal"/>
      <w:lvlText w:val=""/>
      <w:lvlJc w:val="left"/>
    </w:lvl>
    <w:lvl w:ilvl="4" w:tplc="A5A0842A">
      <w:numFmt w:val="decimal"/>
      <w:lvlText w:val=""/>
      <w:lvlJc w:val="left"/>
    </w:lvl>
    <w:lvl w:ilvl="5" w:tplc="C12AE39E">
      <w:numFmt w:val="decimal"/>
      <w:lvlText w:val=""/>
      <w:lvlJc w:val="left"/>
    </w:lvl>
    <w:lvl w:ilvl="6" w:tplc="C1DA51DE">
      <w:numFmt w:val="decimal"/>
      <w:lvlText w:val=""/>
      <w:lvlJc w:val="left"/>
    </w:lvl>
    <w:lvl w:ilvl="7" w:tplc="2E0263D2">
      <w:numFmt w:val="decimal"/>
      <w:lvlText w:val=""/>
      <w:lvlJc w:val="left"/>
    </w:lvl>
    <w:lvl w:ilvl="8" w:tplc="EA08C47E">
      <w:numFmt w:val="decimal"/>
      <w:lvlText w:val=""/>
      <w:lvlJc w:val="left"/>
    </w:lvl>
  </w:abstractNum>
  <w:abstractNum w:abstractNumId="1" w15:restartNumberingAfterBreak="0">
    <w:nsid w:val="0000590E"/>
    <w:multiLevelType w:val="hybridMultilevel"/>
    <w:tmpl w:val="2480A8EC"/>
    <w:lvl w:ilvl="0" w:tplc="0ECC2A98">
      <w:start w:val="1"/>
      <w:numFmt w:val="decimal"/>
      <w:lvlText w:val="%1."/>
      <w:lvlJc w:val="left"/>
    </w:lvl>
    <w:lvl w:ilvl="1" w:tplc="78BC5B72">
      <w:numFmt w:val="decimal"/>
      <w:lvlText w:val=""/>
      <w:lvlJc w:val="left"/>
    </w:lvl>
    <w:lvl w:ilvl="2" w:tplc="9160847E">
      <w:numFmt w:val="decimal"/>
      <w:lvlText w:val=""/>
      <w:lvlJc w:val="left"/>
    </w:lvl>
    <w:lvl w:ilvl="3" w:tplc="3D288ADE">
      <w:numFmt w:val="decimal"/>
      <w:lvlText w:val=""/>
      <w:lvlJc w:val="left"/>
    </w:lvl>
    <w:lvl w:ilvl="4" w:tplc="F456272E">
      <w:numFmt w:val="decimal"/>
      <w:lvlText w:val=""/>
      <w:lvlJc w:val="left"/>
    </w:lvl>
    <w:lvl w:ilvl="5" w:tplc="907EAAF8">
      <w:numFmt w:val="decimal"/>
      <w:lvlText w:val=""/>
      <w:lvlJc w:val="left"/>
    </w:lvl>
    <w:lvl w:ilvl="6" w:tplc="60AAB50C">
      <w:numFmt w:val="decimal"/>
      <w:lvlText w:val=""/>
      <w:lvlJc w:val="left"/>
    </w:lvl>
    <w:lvl w:ilvl="7" w:tplc="0DB4EEA0">
      <w:numFmt w:val="decimal"/>
      <w:lvlText w:val=""/>
      <w:lvlJc w:val="left"/>
    </w:lvl>
    <w:lvl w:ilvl="8" w:tplc="0D2008BA">
      <w:numFmt w:val="decimal"/>
      <w:lvlText w:val=""/>
      <w:lvlJc w:val="left"/>
    </w:lvl>
  </w:abstractNum>
  <w:abstractNum w:abstractNumId="2" w15:restartNumberingAfterBreak="0">
    <w:nsid w:val="0000765F"/>
    <w:multiLevelType w:val="hybridMultilevel"/>
    <w:tmpl w:val="25E2B4D8"/>
    <w:lvl w:ilvl="0" w:tplc="2FAC2310">
      <w:start w:val="14"/>
      <w:numFmt w:val="decimal"/>
      <w:lvlText w:val="%1."/>
      <w:lvlJc w:val="left"/>
    </w:lvl>
    <w:lvl w:ilvl="1" w:tplc="6E203880">
      <w:numFmt w:val="decimal"/>
      <w:lvlText w:val=""/>
      <w:lvlJc w:val="left"/>
    </w:lvl>
    <w:lvl w:ilvl="2" w:tplc="00CE2FE6">
      <w:numFmt w:val="decimal"/>
      <w:lvlText w:val=""/>
      <w:lvlJc w:val="left"/>
    </w:lvl>
    <w:lvl w:ilvl="3" w:tplc="CF66082E">
      <w:numFmt w:val="decimal"/>
      <w:lvlText w:val=""/>
      <w:lvlJc w:val="left"/>
    </w:lvl>
    <w:lvl w:ilvl="4" w:tplc="351CE8CE">
      <w:numFmt w:val="decimal"/>
      <w:lvlText w:val=""/>
      <w:lvlJc w:val="left"/>
    </w:lvl>
    <w:lvl w:ilvl="5" w:tplc="E154D3B2">
      <w:numFmt w:val="decimal"/>
      <w:lvlText w:val=""/>
      <w:lvlJc w:val="left"/>
    </w:lvl>
    <w:lvl w:ilvl="6" w:tplc="FB4C5C20">
      <w:numFmt w:val="decimal"/>
      <w:lvlText w:val=""/>
      <w:lvlJc w:val="left"/>
    </w:lvl>
    <w:lvl w:ilvl="7" w:tplc="8B164F7A">
      <w:numFmt w:val="decimal"/>
      <w:lvlText w:val=""/>
      <w:lvlJc w:val="left"/>
    </w:lvl>
    <w:lvl w:ilvl="8" w:tplc="5C5207A6">
      <w:numFmt w:val="decimal"/>
      <w:lvlText w:val=""/>
      <w:lvlJc w:val="left"/>
    </w:lvl>
  </w:abstractNum>
  <w:abstractNum w:abstractNumId="3" w15:restartNumberingAfterBreak="0">
    <w:nsid w:val="00007B44"/>
    <w:multiLevelType w:val="hybridMultilevel"/>
    <w:tmpl w:val="3EF81F80"/>
    <w:lvl w:ilvl="0" w:tplc="BD4A4866">
      <w:start w:val="1"/>
      <w:numFmt w:val="decimal"/>
      <w:lvlText w:val="%1."/>
      <w:lvlJc w:val="left"/>
    </w:lvl>
    <w:lvl w:ilvl="1" w:tplc="D8B4E896">
      <w:numFmt w:val="decimal"/>
      <w:lvlText w:val=""/>
      <w:lvlJc w:val="left"/>
    </w:lvl>
    <w:lvl w:ilvl="2" w:tplc="894A5DF6">
      <w:numFmt w:val="decimal"/>
      <w:lvlText w:val=""/>
      <w:lvlJc w:val="left"/>
    </w:lvl>
    <w:lvl w:ilvl="3" w:tplc="3BF48EC2">
      <w:numFmt w:val="decimal"/>
      <w:lvlText w:val=""/>
      <w:lvlJc w:val="left"/>
    </w:lvl>
    <w:lvl w:ilvl="4" w:tplc="348C3696">
      <w:numFmt w:val="decimal"/>
      <w:lvlText w:val=""/>
      <w:lvlJc w:val="left"/>
    </w:lvl>
    <w:lvl w:ilvl="5" w:tplc="6BAACA50">
      <w:numFmt w:val="decimal"/>
      <w:lvlText w:val=""/>
      <w:lvlJc w:val="left"/>
    </w:lvl>
    <w:lvl w:ilvl="6" w:tplc="DFB6E7A8">
      <w:numFmt w:val="decimal"/>
      <w:lvlText w:val=""/>
      <w:lvlJc w:val="left"/>
    </w:lvl>
    <w:lvl w:ilvl="7" w:tplc="CFDCDAF4">
      <w:numFmt w:val="decimal"/>
      <w:lvlText w:val=""/>
      <w:lvlJc w:val="left"/>
    </w:lvl>
    <w:lvl w:ilvl="8" w:tplc="562E9E02">
      <w:numFmt w:val="decimal"/>
      <w:lvlText w:val=""/>
      <w:lvlJc w:val="left"/>
    </w:lvl>
  </w:abstractNum>
  <w:abstractNum w:abstractNumId="4" w15:restartNumberingAfterBreak="0">
    <w:nsid w:val="72630CC4"/>
    <w:multiLevelType w:val="hybridMultilevel"/>
    <w:tmpl w:val="F6604782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7D462F36"/>
    <w:multiLevelType w:val="hybridMultilevel"/>
    <w:tmpl w:val="21981228"/>
    <w:lvl w:ilvl="0" w:tplc="17F0B3C2">
      <w:start w:val="1"/>
      <w:numFmt w:val="bullet"/>
      <w:lvlText w:val="•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738"/>
    <w:rsid w:val="00272E2E"/>
    <w:rsid w:val="002C3FBB"/>
    <w:rsid w:val="00385738"/>
    <w:rsid w:val="004878AB"/>
    <w:rsid w:val="007F126B"/>
    <w:rsid w:val="008D1C66"/>
    <w:rsid w:val="009723F9"/>
    <w:rsid w:val="009F6FE4"/>
    <w:rsid w:val="00A3401E"/>
    <w:rsid w:val="00A351D4"/>
    <w:rsid w:val="00C821D6"/>
    <w:rsid w:val="00E0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4B3F-6087-40D1-A9F9-178EB109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E"/>
    <w:pPr>
      <w:spacing w:after="41" w:line="244" w:lineRule="auto"/>
      <w:ind w:left="269" w:hanging="1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72E2E"/>
    <w:pPr>
      <w:keepNext/>
      <w:keepLines/>
      <w:spacing w:after="5" w:line="270" w:lineRule="auto"/>
      <w:ind w:left="10" w:right="14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72E2E"/>
    <w:pPr>
      <w:keepNext/>
      <w:keepLines/>
      <w:spacing w:after="5" w:line="270" w:lineRule="auto"/>
      <w:ind w:left="10" w:right="14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72E2E"/>
    <w:pPr>
      <w:keepNext/>
      <w:keepLines/>
      <w:spacing w:after="5" w:line="270" w:lineRule="auto"/>
      <w:ind w:left="10" w:right="14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401E"/>
    <w:pPr>
      <w:spacing w:after="12" w:line="268" w:lineRule="auto"/>
      <w:ind w:left="720" w:right="145"/>
      <w:contextualSpacing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272E2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E2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E2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272E2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link w:val="Default0"/>
    <w:rsid w:val="00272E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272E2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72E2E"/>
    <w:pPr>
      <w:widowControl w:val="0"/>
      <w:autoSpaceDE w:val="0"/>
      <w:autoSpaceDN w:val="0"/>
      <w:spacing w:after="0" w:line="240" w:lineRule="auto"/>
      <w:ind w:left="107" w:firstLine="0"/>
    </w:pPr>
    <w:rPr>
      <w:color w:val="auto"/>
      <w:lang w:bidi="ru-RU"/>
    </w:rPr>
  </w:style>
  <w:style w:type="paragraph" w:customStyle="1" w:styleId="a4">
    <w:name w:val="Содержимое таблицы"/>
    <w:basedOn w:val="a"/>
    <w:rsid w:val="00272E2E"/>
    <w:pPr>
      <w:widowControl w:val="0"/>
      <w:suppressLineNumbers/>
      <w:suppressAutoHyphens/>
      <w:spacing w:after="0" w:line="240" w:lineRule="auto"/>
      <w:ind w:left="0" w:firstLine="0"/>
    </w:pPr>
    <w:rPr>
      <w:rFonts w:eastAsia="Lucida Sans Unicode" w:cs="Mangal"/>
      <w:color w:val="auto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72E2E"/>
    <w:pPr>
      <w:spacing w:after="0" w:line="240" w:lineRule="auto"/>
      <w:ind w:left="576" w:right="145"/>
      <w:jc w:val="both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2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Пользователь Windows</cp:lastModifiedBy>
  <cp:revision>4</cp:revision>
  <dcterms:created xsi:type="dcterms:W3CDTF">2020-10-26T11:03:00Z</dcterms:created>
  <dcterms:modified xsi:type="dcterms:W3CDTF">2020-10-27T17:27:00Z</dcterms:modified>
</cp:coreProperties>
</file>