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4AD" w:rsidRPr="003A4BEF" w:rsidRDefault="00F64048" w:rsidP="003A4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EF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  <w:r w:rsidR="003A4BEF" w:rsidRPr="003A4BEF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образовательное учреждение</w:t>
      </w:r>
    </w:p>
    <w:p w:rsidR="003A4BEF" w:rsidRDefault="003A4BEF" w:rsidP="003A4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EF">
        <w:rPr>
          <w:rFonts w:ascii="Times New Roman" w:hAnsi="Times New Roman" w:cs="Times New Roman"/>
          <w:b/>
          <w:sz w:val="28"/>
          <w:szCs w:val="28"/>
        </w:rPr>
        <w:t xml:space="preserve">«Детский сад № 80» комбинированного вида </w:t>
      </w:r>
    </w:p>
    <w:p w:rsidR="003A4BEF" w:rsidRPr="003A4BEF" w:rsidRDefault="003A4BEF" w:rsidP="003A4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EF">
        <w:rPr>
          <w:rFonts w:ascii="Times New Roman" w:hAnsi="Times New Roman" w:cs="Times New Roman"/>
          <w:b/>
          <w:sz w:val="28"/>
          <w:szCs w:val="28"/>
        </w:rPr>
        <w:t>города Дзержинска Нижегородской области</w:t>
      </w:r>
    </w:p>
    <w:p w:rsidR="003A4BEF" w:rsidRPr="003A4BEF" w:rsidRDefault="003A4BEF" w:rsidP="003A4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EF" w:rsidRDefault="003A4BEF" w:rsidP="003A4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EF" w:rsidRDefault="003A4BEF" w:rsidP="003A4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EF" w:rsidRDefault="003A4BEF" w:rsidP="003A4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EF" w:rsidRDefault="003A4BEF" w:rsidP="003A4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EF" w:rsidRPr="003A4BEF" w:rsidRDefault="003A4BEF" w:rsidP="003A4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EF" w:rsidRPr="003A4BEF" w:rsidRDefault="003A4BEF" w:rsidP="003A4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EF" w:rsidRPr="003A4BEF" w:rsidRDefault="003A4BEF" w:rsidP="003A4BEF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3A4BEF">
        <w:rPr>
          <w:rFonts w:ascii="Times New Roman" w:hAnsi="Times New Roman" w:cs="Times New Roman"/>
          <w:b/>
          <w:sz w:val="50"/>
          <w:szCs w:val="50"/>
        </w:rPr>
        <w:t>Перспективно-тематическое планирование развития представлений о величине у детей во второй младшей группе посредством использования дидактических игр и упражнений</w:t>
      </w:r>
    </w:p>
    <w:p w:rsidR="003A4BEF" w:rsidRPr="003A4BEF" w:rsidRDefault="003A4BEF" w:rsidP="003A4BEF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3A4BEF" w:rsidRPr="003A4BEF" w:rsidRDefault="003A4BEF" w:rsidP="003A4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BEF" w:rsidRPr="003A4BEF" w:rsidRDefault="003A4BEF" w:rsidP="003A4BEF">
      <w:pPr>
        <w:spacing w:after="0" w:line="240" w:lineRule="auto"/>
        <w:ind w:left="5103"/>
        <w:rPr>
          <w:rFonts w:ascii="Times New Roman" w:hAnsi="Times New Roman" w:cs="Times New Roman"/>
          <w:sz w:val="32"/>
          <w:szCs w:val="32"/>
        </w:rPr>
      </w:pPr>
      <w:r w:rsidRPr="003A4BEF">
        <w:rPr>
          <w:rFonts w:ascii="Times New Roman" w:hAnsi="Times New Roman" w:cs="Times New Roman"/>
          <w:sz w:val="32"/>
          <w:szCs w:val="32"/>
        </w:rPr>
        <w:t>Автор-составитель:</w:t>
      </w:r>
    </w:p>
    <w:p w:rsidR="003A4BEF" w:rsidRPr="003A4BEF" w:rsidRDefault="003A4BEF" w:rsidP="003A4BEF">
      <w:pPr>
        <w:spacing w:after="0" w:line="240" w:lineRule="auto"/>
        <w:ind w:left="5103"/>
        <w:rPr>
          <w:rFonts w:ascii="Times New Roman" w:hAnsi="Times New Roman" w:cs="Times New Roman"/>
          <w:sz w:val="32"/>
          <w:szCs w:val="32"/>
        </w:rPr>
      </w:pPr>
      <w:r w:rsidRPr="003A4BEF">
        <w:rPr>
          <w:rFonts w:ascii="Times New Roman" w:hAnsi="Times New Roman" w:cs="Times New Roman"/>
          <w:sz w:val="32"/>
          <w:szCs w:val="32"/>
        </w:rPr>
        <w:t>Семенова Татьяна Юрьевна,</w:t>
      </w:r>
    </w:p>
    <w:p w:rsidR="003A4BEF" w:rsidRPr="003A4BEF" w:rsidRDefault="003A4BEF" w:rsidP="003A4BEF">
      <w:pPr>
        <w:spacing w:after="0" w:line="240" w:lineRule="auto"/>
        <w:ind w:left="5103"/>
        <w:rPr>
          <w:rFonts w:ascii="Times New Roman" w:hAnsi="Times New Roman" w:cs="Times New Roman"/>
          <w:sz w:val="32"/>
          <w:szCs w:val="32"/>
        </w:rPr>
      </w:pPr>
      <w:r w:rsidRPr="003A4BEF">
        <w:rPr>
          <w:rFonts w:ascii="Times New Roman" w:hAnsi="Times New Roman" w:cs="Times New Roman"/>
          <w:sz w:val="32"/>
          <w:szCs w:val="32"/>
        </w:rPr>
        <w:t>воспитатель</w:t>
      </w:r>
    </w:p>
    <w:p w:rsidR="003A4BEF" w:rsidRPr="003A4BEF" w:rsidRDefault="003A4BEF" w:rsidP="003A4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BEF" w:rsidRDefault="003A4BEF" w:rsidP="003A4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BEF" w:rsidRDefault="003A4BEF" w:rsidP="003A4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BEF" w:rsidRDefault="003A4BEF" w:rsidP="003A4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BEF" w:rsidRDefault="003A4BEF" w:rsidP="003A4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BEF" w:rsidRDefault="003A4BEF" w:rsidP="003A4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BEF" w:rsidRDefault="003A4BEF" w:rsidP="003A4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BEF" w:rsidRDefault="003A4BEF" w:rsidP="003A4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BEF" w:rsidRDefault="003A4BEF" w:rsidP="003A4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BEF" w:rsidRDefault="003A4BEF" w:rsidP="003A4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BEF" w:rsidRDefault="003A4BEF" w:rsidP="003A4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BEF" w:rsidRDefault="003A4BEF" w:rsidP="003A4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BEF" w:rsidRDefault="003A4BEF" w:rsidP="003A4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BEF" w:rsidRDefault="003A4BEF" w:rsidP="003A4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BEF" w:rsidRDefault="003A4BEF" w:rsidP="003A4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BEF" w:rsidRDefault="003A4BEF" w:rsidP="003A4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BEF" w:rsidRPr="003A4BEF" w:rsidRDefault="003A4BEF" w:rsidP="003A4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BEF" w:rsidRPr="003A4BEF" w:rsidRDefault="003A4BEF" w:rsidP="003A4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048" w:rsidRPr="003A4BEF" w:rsidRDefault="00F64048" w:rsidP="003A4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048" w:rsidRDefault="003A4BEF" w:rsidP="003A4BEF">
      <w:pPr>
        <w:spacing w:after="0" w:line="240" w:lineRule="auto"/>
        <w:jc w:val="center"/>
        <w:sectPr w:rsidR="00F640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2016 го</w:t>
      </w:r>
      <w:r w:rsidR="00605D79">
        <w:rPr>
          <w:rFonts w:ascii="Times New Roman" w:hAnsi="Times New Roman" w:cs="Times New Roman"/>
          <w:sz w:val="28"/>
          <w:szCs w:val="28"/>
        </w:rPr>
        <w:t>д</w:t>
      </w:r>
    </w:p>
    <w:p w:rsidR="00F64048" w:rsidRDefault="00F64048" w:rsidP="003A4BEF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0"/>
        <w:gridCol w:w="1196"/>
        <w:gridCol w:w="3052"/>
        <w:gridCol w:w="2067"/>
        <w:gridCol w:w="2054"/>
        <w:gridCol w:w="2074"/>
        <w:gridCol w:w="2057"/>
      </w:tblGrid>
      <w:tr w:rsidR="00B224FA" w:rsidRPr="001D29DA" w:rsidTr="001D29DA">
        <w:tc>
          <w:tcPr>
            <w:tcW w:w="2060" w:type="dxa"/>
            <w:vMerge w:val="restart"/>
          </w:tcPr>
          <w:p w:rsidR="00B224FA" w:rsidRPr="001D29DA" w:rsidRDefault="00A72D6A" w:rsidP="001D2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DA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1196" w:type="dxa"/>
            <w:vMerge w:val="restart"/>
          </w:tcPr>
          <w:p w:rsidR="00B224FA" w:rsidRPr="001D29DA" w:rsidRDefault="00B224FA" w:rsidP="001D2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DA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052" w:type="dxa"/>
            <w:vMerge w:val="restart"/>
          </w:tcPr>
          <w:p w:rsidR="00B224FA" w:rsidRPr="001D29DA" w:rsidRDefault="00B224FA" w:rsidP="001D2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DA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6195" w:type="dxa"/>
            <w:gridSpan w:val="3"/>
          </w:tcPr>
          <w:p w:rsidR="00B224FA" w:rsidRPr="001D29DA" w:rsidRDefault="00B224FA" w:rsidP="001D2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DA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2057" w:type="dxa"/>
          </w:tcPr>
          <w:p w:rsidR="00B224FA" w:rsidRPr="001D29DA" w:rsidRDefault="00B224FA" w:rsidP="001D2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4FA" w:rsidRPr="003A4BEF" w:rsidTr="001D29DA">
        <w:tc>
          <w:tcPr>
            <w:tcW w:w="2060" w:type="dxa"/>
            <w:vMerge/>
          </w:tcPr>
          <w:p w:rsidR="00B224FA" w:rsidRPr="001D29DA" w:rsidRDefault="00B224FA" w:rsidP="001D2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  <w:vMerge/>
          </w:tcPr>
          <w:p w:rsidR="00B224FA" w:rsidRPr="003A4BEF" w:rsidRDefault="00B224FA" w:rsidP="001D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B224FA" w:rsidRPr="003A4BEF" w:rsidRDefault="00B224FA" w:rsidP="003A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224FA" w:rsidRPr="003A4BEF" w:rsidRDefault="00B224FA" w:rsidP="003A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054" w:type="dxa"/>
          </w:tcPr>
          <w:p w:rsidR="00B224FA" w:rsidRPr="003A4BEF" w:rsidRDefault="00B224FA" w:rsidP="003A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074" w:type="dxa"/>
          </w:tcPr>
          <w:p w:rsidR="00B224FA" w:rsidRPr="003A4BEF" w:rsidRDefault="00B224FA" w:rsidP="003A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Совместная/ самостоятельная деятельность</w:t>
            </w:r>
          </w:p>
        </w:tc>
        <w:tc>
          <w:tcPr>
            <w:tcW w:w="2057" w:type="dxa"/>
          </w:tcPr>
          <w:p w:rsidR="00B224FA" w:rsidRPr="003A4BEF" w:rsidRDefault="006F5099" w:rsidP="003A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Геом. фигуры</w:t>
            </w:r>
          </w:p>
        </w:tc>
      </w:tr>
      <w:tr w:rsidR="00B224FA" w:rsidRPr="003A4BEF" w:rsidTr="00CF5ADF">
        <w:tc>
          <w:tcPr>
            <w:tcW w:w="14560" w:type="dxa"/>
            <w:gridSpan w:val="7"/>
          </w:tcPr>
          <w:p w:rsidR="00B224FA" w:rsidRPr="001D29DA" w:rsidRDefault="00B224FA" w:rsidP="001D2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D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64048" w:rsidRPr="003A4BEF" w:rsidTr="001D29DA">
        <w:tc>
          <w:tcPr>
            <w:tcW w:w="2060" w:type="dxa"/>
          </w:tcPr>
          <w:p w:rsidR="00F64048" w:rsidRPr="001D29DA" w:rsidRDefault="00A72D6A" w:rsidP="001D2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DA">
              <w:rPr>
                <w:rFonts w:ascii="Times New Roman" w:hAnsi="Times New Roman" w:cs="Times New Roman"/>
                <w:b/>
                <w:sz w:val="24"/>
                <w:szCs w:val="24"/>
              </w:rPr>
              <w:t>Наши игрушки</w:t>
            </w:r>
          </w:p>
        </w:tc>
        <w:tc>
          <w:tcPr>
            <w:tcW w:w="1196" w:type="dxa"/>
          </w:tcPr>
          <w:p w:rsidR="00F64048" w:rsidRPr="003A4BEF" w:rsidRDefault="00B224FA" w:rsidP="001D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</w:tcPr>
          <w:p w:rsidR="00F64048" w:rsidRPr="003A4BEF" w:rsidRDefault="00B224FA" w:rsidP="003A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контрастные по величине предметы, используя при этом слова «большой», «маленький»</w:t>
            </w:r>
          </w:p>
        </w:tc>
        <w:tc>
          <w:tcPr>
            <w:tcW w:w="2067" w:type="dxa"/>
          </w:tcPr>
          <w:p w:rsidR="00F64048" w:rsidRPr="003A4BEF" w:rsidRDefault="001441C8" w:rsidP="003A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«Уложим кукол спать», «Построим башенки»</w:t>
            </w:r>
          </w:p>
        </w:tc>
        <w:tc>
          <w:tcPr>
            <w:tcW w:w="2054" w:type="dxa"/>
          </w:tcPr>
          <w:p w:rsidR="00F64048" w:rsidRPr="003A4BEF" w:rsidRDefault="003A4BEF" w:rsidP="003A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«Расставим матрешек», «Заборчик»</w:t>
            </w:r>
          </w:p>
        </w:tc>
        <w:tc>
          <w:tcPr>
            <w:tcW w:w="2074" w:type="dxa"/>
          </w:tcPr>
          <w:p w:rsidR="00F64048" w:rsidRDefault="001D29DA" w:rsidP="003A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«Одень куклу», «Дорожка для зайки»</w:t>
            </w:r>
          </w:p>
          <w:p w:rsidR="0068063C" w:rsidRDefault="0068063C" w:rsidP="0068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«Подарим игрушки Мишке и Мишутк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», «Найди такое же колечко»</w:t>
            </w:r>
            <w:r w:rsidR="009B5A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5A3E" w:rsidRPr="009B5A3E" w:rsidRDefault="009B5A3E" w:rsidP="006806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A3E">
              <w:rPr>
                <w:rFonts w:ascii="Times New Roman" w:hAnsi="Times New Roman" w:cs="Times New Roman"/>
                <w:i/>
                <w:sz w:val="24"/>
                <w:szCs w:val="24"/>
              </w:rPr>
              <w:t>«Машины и гаражи»</w:t>
            </w:r>
          </w:p>
          <w:p w:rsidR="0068063C" w:rsidRPr="003A4BEF" w:rsidRDefault="0068063C" w:rsidP="003A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64048" w:rsidRPr="003A4BEF" w:rsidRDefault="006F5099" w:rsidP="003A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Шар, куб</w:t>
            </w:r>
            <w:r w:rsidR="006E4755">
              <w:rPr>
                <w:rFonts w:ascii="Times New Roman" w:hAnsi="Times New Roman" w:cs="Times New Roman"/>
                <w:sz w:val="24"/>
                <w:szCs w:val="24"/>
              </w:rPr>
              <w:t xml:space="preserve"> - повтор</w:t>
            </w:r>
          </w:p>
        </w:tc>
      </w:tr>
      <w:tr w:rsidR="00B224FA" w:rsidRPr="003A4BEF" w:rsidTr="000E5975">
        <w:tc>
          <w:tcPr>
            <w:tcW w:w="14560" w:type="dxa"/>
            <w:gridSpan w:val="7"/>
          </w:tcPr>
          <w:p w:rsidR="00B224FA" w:rsidRPr="001D29DA" w:rsidRDefault="00B224FA" w:rsidP="001D2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D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64048" w:rsidRPr="003A4BEF" w:rsidTr="001D29DA">
        <w:tc>
          <w:tcPr>
            <w:tcW w:w="2060" w:type="dxa"/>
          </w:tcPr>
          <w:p w:rsidR="00F64048" w:rsidRPr="001D29DA" w:rsidRDefault="00A72D6A" w:rsidP="001D2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DA">
              <w:rPr>
                <w:rFonts w:ascii="Times New Roman" w:hAnsi="Times New Roman" w:cs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1196" w:type="dxa"/>
          </w:tcPr>
          <w:p w:rsidR="00F64048" w:rsidRPr="003A4BEF" w:rsidRDefault="00B224FA" w:rsidP="001D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2" w:type="dxa"/>
          </w:tcPr>
          <w:p w:rsidR="00F64048" w:rsidRPr="003A4BEF" w:rsidRDefault="00B224FA" w:rsidP="003A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Продолжать учить различать и называть круг, обследовать его осязательно-двигательным путем и сравнивать круги по величине «большой», «маленький»</w:t>
            </w:r>
          </w:p>
        </w:tc>
        <w:tc>
          <w:tcPr>
            <w:tcW w:w="2067" w:type="dxa"/>
          </w:tcPr>
          <w:p w:rsidR="00F64048" w:rsidRPr="003A4BEF" w:rsidRDefault="00DC0AA9" w:rsidP="003A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«Испечем оладушки»</w:t>
            </w:r>
          </w:p>
        </w:tc>
        <w:tc>
          <w:tcPr>
            <w:tcW w:w="2054" w:type="dxa"/>
          </w:tcPr>
          <w:p w:rsidR="00F64048" w:rsidRPr="003A4BEF" w:rsidRDefault="003A4BEF" w:rsidP="003A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«Разложи ложки», «Сложи лесенку»</w:t>
            </w:r>
          </w:p>
        </w:tc>
        <w:tc>
          <w:tcPr>
            <w:tcW w:w="2074" w:type="dxa"/>
          </w:tcPr>
          <w:p w:rsidR="00F64048" w:rsidRPr="003A4BEF" w:rsidRDefault="001D29DA" w:rsidP="0060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«Разложи урожай», «</w:t>
            </w:r>
            <w:r w:rsidR="00605D79">
              <w:rPr>
                <w:rFonts w:ascii="Times New Roman" w:hAnsi="Times New Roman" w:cs="Times New Roman"/>
                <w:sz w:val="24"/>
                <w:szCs w:val="24"/>
              </w:rPr>
              <w:t xml:space="preserve">Помидоры </w:t>
            </w:r>
            <w:proofErr w:type="spellStart"/>
            <w:r w:rsidR="00605D79">
              <w:rPr>
                <w:rFonts w:ascii="Times New Roman" w:hAnsi="Times New Roman" w:cs="Times New Roman"/>
                <w:sz w:val="24"/>
                <w:szCs w:val="24"/>
              </w:rPr>
              <w:t>соспели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5D79">
              <w:rPr>
                <w:rFonts w:ascii="Times New Roman" w:hAnsi="Times New Roman" w:cs="Times New Roman"/>
                <w:sz w:val="24"/>
                <w:szCs w:val="24"/>
              </w:rPr>
              <w:t>, «Посадил дед репку»</w:t>
            </w:r>
          </w:p>
        </w:tc>
        <w:tc>
          <w:tcPr>
            <w:tcW w:w="2057" w:type="dxa"/>
          </w:tcPr>
          <w:p w:rsidR="00F64048" w:rsidRPr="003A4BEF" w:rsidRDefault="006F5099" w:rsidP="003A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 w:rsidR="006E4755">
              <w:rPr>
                <w:rFonts w:ascii="Times New Roman" w:hAnsi="Times New Roman" w:cs="Times New Roman"/>
                <w:sz w:val="24"/>
                <w:szCs w:val="24"/>
              </w:rPr>
              <w:t xml:space="preserve"> - вновь</w:t>
            </w:r>
          </w:p>
        </w:tc>
      </w:tr>
      <w:tr w:rsidR="00D30E0D" w:rsidRPr="003A4BEF" w:rsidTr="00621427">
        <w:tc>
          <w:tcPr>
            <w:tcW w:w="14560" w:type="dxa"/>
            <w:gridSpan w:val="7"/>
          </w:tcPr>
          <w:p w:rsidR="00D30E0D" w:rsidRPr="001D29DA" w:rsidRDefault="00D30E0D" w:rsidP="001D2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D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64048" w:rsidRPr="003A4BEF" w:rsidTr="001D29DA">
        <w:tc>
          <w:tcPr>
            <w:tcW w:w="2060" w:type="dxa"/>
          </w:tcPr>
          <w:p w:rsidR="00F64048" w:rsidRPr="001D29DA" w:rsidRDefault="00A72D6A" w:rsidP="001D2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DA">
              <w:rPr>
                <w:rFonts w:ascii="Times New Roman" w:hAnsi="Times New Roman" w:cs="Times New Roman"/>
                <w:b/>
                <w:sz w:val="24"/>
                <w:szCs w:val="24"/>
              </w:rPr>
              <w:t>Грибы</w:t>
            </w:r>
          </w:p>
        </w:tc>
        <w:tc>
          <w:tcPr>
            <w:tcW w:w="1196" w:type="dxa"/>
          </w:tcPr>
          <w:p w:rsidR="00F64048" w:rsidRPr="003A4BEF" w:rsidRDefault="00466AD7" w:rsidP="001D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</w:tcPr>
          <w:p w:rsidR="00466AD7" w:rsidRPr="003A4BEF" w:rsidRDefault="00466AD7" w:rsidP="003A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Учить сравнивать  два предмета по длине и обозначать результат сравнения словами «длинный-короткий», «длиннее-короче»</w:t>
            </w:r>
          </w:p>
        </w:tc>
        <w:tc>
          <w:tcPr>
            <w:tcW w:w="2067" w:type="dxa"/>
          </w:tcPr>
          <w:p w:rsidR="00F64048" w:rsidRPr="003A4BEF" w:rsidRDefault="00A6060B" w:rsidP="003A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Игровая ситуация «Мы – веселые ребята» (в зале)</w:t>
            </w:r>
          </w:p>
        </w:tc>
        <w:tc>
          <w:tcPr>
            <w:tcW w:w="2054" w:type="dxa"/>
          </w:tcPr>
          <w:p w:rsidR="00F64048" w:rsidRDefault="00C35A8C" w:rsidP="003A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«Разложи ложки»,</w:t>
            </w:r>
          </w:p>
          <w:p w:rsidR="00C35A8C" w:rsidRPr="003A4BEF" w:rsidRDefault="00C35A8C" w:rsidP="003A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«Выбери шарф»</w:t>
            </w:r>
          </w:p>
        </w:tc>
        <w:tc>
          <w:tcPr>
            <w:tcW w:w="2074" w:type="dxa"/>
          </w:tcPr>
          <w:p w:rsidR="00F64048" w:rsidRPr="003A4BEF" w:rsidRDefault="00C35A8C" w:rsidP="003A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«Свари суп для великана»</w:t>
            </w:r>
            <w:r w:rsidR="009B5A3E">
              <w:rPr>
                <w:rFonts w:ascii="Times New Roman" w:hAnsi="Times New Roman" w:cs="Times New Roman"/>
                <w:sz w:val="24"/>
                <w:szCs w:val="24"/>
              </w:rPr>
              <w:t>, «Машины и гаражи»</w:t>
            </w:r>
          </w:p>
        </w:tc>
        <w:tc>
          <w:tcPr>
            <w:tcW w:w="2057" w:type="dxa"/>
          </w:tcPr>
          <w:p w:rsidR="00F64048" w:rsidRPr="003A4BEF" w:rsidRDefault="00F64048" w:rsidP="003A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48" w:rsidRPr="003A4BEF" w:rsidTr="001D29DA">
        <w:tc>
          <w:tcPr>
            <w:tcW w:w="2060" w:type="dxa"/>
          </w:tcPr>
          <w:p w:rsidR="00F64048" w:rsidRPr="001D29DA" w:rsidRDefault="00A72D6A" w:rsidP="001D2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Дикие животные</w:t>
            </w:r>
          </w:p>
        </w:tc>
        <w:tc>
          <w:tcPr>
            <w:tcW w:w="1196" w:type="dxa"/>
          </w:tcPr>
          <w:p w:rsidR="00F64048" w:rsidRPr="003A4BEF" w:rsidRDefault="00466AD7" w:rsidP="001D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</w:tcPr>
          <w:p w:rsidR="00F64048" w:rsidRPr="003A4BEF" w:rsidRDefault="00466AD7" w:rsidP="003A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A4BE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сравнивать два предмета по длине способами наложения и приложения, обозначать результаты сравнения словами «длинный-короткий», «длиннее-короче» </w:t>
            </w:r>
            <w:bookmarkEnd w:id="0"/>
          </w:p>
        </w:tc>
        <w:tc>
          <w:tcPr>
            <w:tcW w:w="2067" w:type="dxa"/>
          </w:tcPr>
          <w:p w:rsidR="00F64048" w:rsidRPr="003A4BEF" w:rsidRDefault="00A6060B" w:rsidP="003A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«Разложи ленты в коробки», «Завяжем коробки ленточками»</w:t>
            </w:r>
          </w:p>
        </w:tc>
        <w:tc>
          <w:tcPr>
            <w:tcW w:w="2054" w:type="dxa"/>
          </w:tcPr>
          <w:p w:rsidR="00F64048" w:rsidRPr="003A4BEF" w:rsidRDefault="00C35A8C" w:rsidP="003A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«Штаны или шорты», «У кого длинней футболка»</w:t>
            </w:r>
          </w:p>
        </w:tc>
        <w:tc>
          <w:tcPr>
            <w:tcW w:w="2074" w:type="dxa"/>
          </w:tcPr>
          <w:p w:rsidR="00F64048" w:rsidRDefault="00C35A8C" w:rsidP="003A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«Чьи уши?», «Чей хвост?»</w:t>
            </w:r>
          </w:p>
          <w:p w:rsidR="00EB360B" w:rsidRPr="003A4BEF" w:rsidRDefault="00EB360B" w:rsidP="003A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0B">
              <w:rPr>
                <w:rFonts w:ascii="Times New Roman" w:hAnsi="Times New Roman" w:cs="Times New Roman"/>
                <w:sz w:val="24"/>
                <w:szCs w:val="24"/>
              </w:rPr>
              <w:t>«Спрячь мышку в норке»</w:t>
            </w:r>
          </w:p>
        </w:tc>
        <w:tc>
          <w:tcPr>
            <w:tcW w:w="2057" w:type="dxa"/>
          </w:tcPr>
          <w:p w:rsidR="00F64048" w:rsidRPr="003A4BEF" w:rsidRDefault="00F64048" w:rsidP="003A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DA" w:rsidRPr="003A4BEF" w:rsidTr="007A2F28">
        <w:tc>
          <w:tcPr>
            <w:tcW w:w="14560" w:type="dxa"/>
            <w:gridSpan w:val="7"/>
          </w:tcPr>
          <w:p w:rsidR="00326DDA" w:rsidRPr="001D29DA" w:rsidRDefault="00326DDA" w:rsidP="001D2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D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64048" w:rsidRPr="003A4BEF" w:rsidTr="001D29DA">
        <w:tc>
          <w:tcPr>
            <w:tcW w:w="2060" w:type="dxa"/>
          </w:tcPr>
          <w:p w:rsidR="00F64048" w:rsidRPr="001D29DA" w:rsidRDefault="00A72D6A" w:rsidP="001D2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DA">
              <w:rPr>
                <w:rFonts w:ascii="Times New Roman" w:hAnsi="Times New Roman" w:cs="Times New Roman"/>
                <w:b/>
                <w:sz w:val="24"/>
                <w:szCs w:val="24"/>
              </w:rPr>
              <w:t>Наши традиции (правила)</w:t>
            </w:r>
          </w:p>
        </w:tc>
        <w:tc>
          <w:tcPr>
            <w:tcW w:w="1196" w:type="dxa"/>
          </w:tcPr>
          <w:p w:rsidR="00F64048" w:rsidRPr="003A4BEF" w:rsidRDefault="00326DDA" w:rsidP="001D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</w:tcPr>
          <w:p w:rsidR="00F64048" w:rsidRPr="003A4BEF" w:rsidRDefault="00326DDA" w:rsidP="003A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сравнивать два предмета по длине, результаты сравнения обозначать словами «длинный-короткий», «длиннее-короче», «одинаковые по длине»</w:t>
            </w:r>
          </w:p>
        </w:tc>
        <w:tc>
          <w:tcPr>
            <w:tcW w:w="2067" w:type="dxa"/>
          </w:tcPr>
          <w:p w:rsidR="00F64048" w:rsidRPr="003A4BEF" w:rsidRDefault="00707DDB" w:rsidP="003A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«Клубочки», «Карусель»</w:t>
            </w:r>
          </w:p>
        </w:tc>
        <w:tc>
          <w:tcPr>
            <w:tcW w:w="2054" w:type="dxa"/>
          </w:tcPr>
          <w:p w:rsidR="00F64048" w:rsidRPr="003A4BEF" w:rsidRDefault="00D97101" w:rsidP="003A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«Разложи салфетки», «Чистые полотенца»</w:t>
            </w:r>
          </w:p>
        </w:tc>
        <w:tc>
          <w:tcPr>
            <w:tcW w:w="2074" w:type="dxa"/>
          </w:tcPr>
          <w:p w:rsidR="00F64048" w:rsidRDefault="00D97101" w:rsidP="003A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«Поезд Деда Мороза», «</w:t>
            </w:r>
            <w:r w:rsidR="000E6ADE">
              <w:rPr>
                <w:rFonts w:ascii="Times New Roman" w:hAnsi="Times New Roman" w:cs="Times New Roman"/>
                <w:sz w:val="24"/>
                <w:szCs w:val="24"/>
              </w:rPr>
              <w:t>У кого какие рога»</w:t>
            </w:r>
          </w:p>
          <w:p w:rsidR="00EB360B" w:rsidRPr="003A4BEF" w:rsidRDefault="00EB360B" w:rsidP="003A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0B">
              <w:rPr>
                <w:rFonts w:ascii="Times New Roman" w:hAnsi="Times New Roman" w:cs="Times New Roman"/>
                <w:sz w:val="24"/>
                <w:szCs w:val="24"/>
              </w:rPr>
              <w:t>«Чья дорожка длиннее?»</w:t>
            </w:r>
          </w:p>
        </w:tc>
        <w:tc>
          <w:tcPr>
            <w:tcW w:w="2057" w:type="dxa"/>
          </w:tcPr>
          <w:p w:rsidR="00F64048" w:rsidRPr="003A4BEF" w:rsidRDefault="006F5099" w:rsidP="003A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Квадрат (ноябрь, 3)</w:t>
            </w:r>
            <w:r w:rsidR="006E4755">
              <w:rPr>
                <w:rFonts w:ascii="Times New Roman" w:hAnsi="Times New Roman" w:cs="Times New Roman"/>
                <w:sz w:val="24"/>
                <w:szCs w:val="24"/>
              </w:rPr>
              <w:t xml:space="preserve"> - вновь</w:t>
            </w:r>
          </w:p>
        </w:tc>
      </w:tr>
      <w:tr w:rsidR="000E6ADE" w:rsidRPr="003A4BEF" w:rsidTr="001D29DA">
        <w:tc>
          <w:tcPr>
            <w:tcW w:w="2060" w:type="dxa"/>
          </w:tcPr>
          <w:p w:rsidR="000E6ADE" w:rsidRPr="001D29DA" w:rsidRDefault="000E6ADE" w:rsidP="000E6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D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196" w:type="dxa"/>
          </w:tcPr>
          <w:p w:rsidR="000E6ADE" w:rsidRPr="003A4BEF" w:rsidRDefault="000E6ADE" w:rsidP="000E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</w:tcPr>
          <w:p w:rsidR="000E6ADE" w:rsidRPr="003A4BEF" w:rsidRDefault="000E6ADE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сравнивать два предмета по длине способами наложения и приложения, обозначать результаты сравнения словами «длинный-короткий», «длиннее-короче»</w:t>
            </w:r>
          </w:p>
        </w:tc>
        <w:tc>
          <w:tcPr>
            <w:tcW w:w="2067" w:type="dxa"/>
          </w:tcPr>
          <w:p w:rsidR="000E6ADE" w:rsidRPr="003A4BEF" w:rsidRDefault="000E6ADE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«Поставь карандаши в стаканчики»</w:t>
            </w:r>
          </w:p>
        </w:tc>
        <w:tc>
          <w:tcPr>
            <w:tcW w:w="2054" w:type="dxa"/>
          </w:tcPr>
          <w:p w:rsidR="000E6ADE" w:rsidRPr="000E6ADE" w:rsidRDefault="000E6ADE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DE">
              <w:rPr>
                <w:rFonts w:ascii="Times New Roman" w:hAnsi="Times New Roman" w:cs="Times New Roman"/>
                <w:sz w:val="24"/>
                <w:szCs w:val="24"/>
              </w:rPr>
              <w:t>Игра «Найди самый длинный/ короткий шарф», «Полотенце для жирафа»</w:t>
            </w:r>
          </w:p>
        </w:tc>
        <w:tc>
          <w:tcPr>
            <w:tcW w:w="2074" w:type="dxa"/>
          </w:tcPr>
          <w:p w:rsidR="000E6ADE" w:rsidRPr="000E6ADE" w:rsidRDefault="000E6ADE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DE">
              <w:rPr>
                <w:rFonts w:ascii="Times New Roman" w:hAnsi="Times New Roman" w:cs="Times New Roman"/>
                <w:sz w:val="24"/>
                <w:szCs w:val="24"/>
              </w:rPr>
              <w:t>Игра «Ворота для гаража», «Машины с прицепом»,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E6ADE">
              <w:rPr>
                <w:rFonts w:ascii="Times New Roman" w:hAnsi="Times New Roman" w:cs="Times New Roman"/>
                <w:sz w:val="24"/>
                <w:szCs w:val="24"/>
              </w:rPr>
              <w:t>ей прицеп длинней», «Перехитрим волка»</w:t>
            </w:r>
          </w:p>
        </w:tc>
        <w:tc>
          <w:tcPr>
            <w:tcW w:w="2057" w:type="dxa"/>
          </w:tcPr>
          <w:p w:rsidR="000E6ADE" w:rsidRPr="003A4BEF" w:rsidRDefault="000E6ADE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ADE" w:rsidRPr="003A4BEF" w:rsidTr="001D29DA">
        <w:tc>
          <w:tcPr>
            <w:tcW w:w="2060" w:type="dxa"/>
          </w:tcPr>
          <w:p w:rsidR="000E6ADE" w:rsidRPr="001D29DA" w:rsidRDefault="000E6ADE" w:rsidP="000E6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DA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1196" w:type="dxa"/>
          </w:tcPr>
          <w:p w:rsidR="000E6ADE" w:rsidRPr="003A4BEF" w:rsidRDefault="000E6ADE" w:rsidP="000E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2" w:type="dxa"/>
          </w:tcPr>
          <w:p w:rsidR="000E6ADE" w:rsidRPr="003A4BEF" w:rsidRDefault="000E6ADE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сравнивать два предмета по длине, используя приемы наложения и приложения и слова «длинный-короткий», «длиннее-короче»</w:t>
            </w:r>
          </w:p>
        </w:tc>
        <w:tc>
          <w:tcPr>
            <w:tcW w:w="2067" w:type="dxa"/>
          </w:tcPr>
          <w:p w:rsidR="000E6ADE" w:rsidRPr="003A4BEF" w:rsidRDefault="000E6ADE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Игровая ситуация «Соберем куклу на прогулку»</w:t>
            </w:r>
          </w:p>
        </w:tc>
        <w:tc>
          <w:tcPr>
            <w:tcW w:w="2054" w:type="dxa"/>
          </w:tcPr>
          <w:p w:rsidR="000E6ADE" w:rsidRPr="003A4BEF" w:rsidRDefault="000E6ADE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«Сравним сапожки», «Сравним шарфики»</w:t>
            </w:r>
          </w:p>
        </w:tc>
        <w:tc>
          <w:tcPr>
            <w:tcW w:w="2074" w:type="dxa"/>
          </w:tcPr>
          <w:p w:rsidR="000E6ADE" w:rsidRPr="003A4BEF" w:rsidRDefault="000E6ADE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«Сосульки», «Иголки с елки»</w:t>
            </w:r>
          </w:p>
        </w:tc>
        <w:tc>
          <w:tcPr>
            <w:tcW w:w="2057" w:type="dxa"/>
          </w:tcPr>
          <w:p w:rsidR="000E6ADE" w:rsidRPr="003A4BEF" w:rsidRDefault="000E6ADE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ADE" w:rsidRPr="003A4BEF" w:rsidTr="008F02A8">
        <w:tc>
          <w:tcPr>
            <w:tcW w:w="14560" w:type="dxa"/>
            <w:gridSpan w:val="7"/>
          </w:tcPr>
          <w:p w:rsidR="000E6ADE" w:rsidRPr="001D29DA" w:rsidRDefault="000E6ADE" w:rsidP="000E6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D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E6ADE" w:rsidRPr="003A4BEF" w:rsidTr="001D29DA">
        <w:tc>
          <w:tcPr>
            <w:tcW w:w="2060" w:type="dxa"/>
          </w:tcPr>
          <w:p w:rsidR="000E6ADE" w:rsidRPr="001D29DA" w:rsidRDefault="000E6ADE" w:rsidP="000E6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 повара</w:t>
            </w:r>
          </w:p>
        </w:tc>
        <w:tc>
          <w:tcPr>
            <w:tcW w:w="1196" w:type="dxa"/>
          </w:tcPr>
          <w:p w:rsidR="000E6ADE" w:rsidRPr="003A4BEF" w:rsidRDefault="000E6ADE" w:rsidP="000E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</w:tcPr>
          <w:p w:rsidR="000E6ADE" w:rsidRPr="003A4BEF" w:rsidRDefault="000E6ADE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Учить сравнивать два предмета, контрастных по ширине, используя приемы наложения и приложения, обозначать результаты сравнения словами «широкий-узкий», «шире-уже»</w:t>
            </w:r>
          </w:p>
        </w:tc>
        <w:tc>
          <w:tcPr>
            <w:tcW w:w="2067" w:type="dxa"/>
          </w:tcPr>
          <w:p w:rsidR="000E6ADE" w:rsidRPr="003A4BEF" w:rsidRDefault="000E6ADE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Игровая ситуация «Идём в гости к козлятам»</w:t>
            </w:r>
          </w:p>
        </w:tc>
        <w:tc>
          <w:tcPr>
            <w:tcW w:w="2054" w:type="dxa"/>
          </w:tcPr>
          <w:p w:rsidR="000E6ADE" w:rsidRPr="003A4BEF" w:rsidRDefault="000E6ADE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«Какой поднос нужен?», «Выбери салфетку», «Найди полотенце»</w:t>
            </w:r>
          </w:p>
        </w:tc>
        <w:tc>
          <w:tcPr>
            <w:tcW w:w="2074" w:type="dxa"/>
          </w:tcPr>
          <w:p w:rsidR="000E6ADE" w:rsidRPr="003A4BEF" w:rsidRDefault="00016757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«Пирог для великана», «Лавка для папы-медведя», «Кровать для мышонка/ змейки»</w:t>
            </w:r>
          </w:p>
        </w:tc>
        <w:tc>
          <w:tcPr>
            <w:tcW w:w="2057" w:type="dxa"/>
          </w:tcPr>
          <w:p w:rsidR="000E6ADE" w:rsidRPr="003A4BEF" w:rsidRDefault="000E6ADE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ADE" w:rsidRPr="003A4BEF" w:rsidTr="001D29DA">
        <w:tc>
          <w:tcPr>
            <w:tcW w:w="2060" w:type="dxa"/>
          </w:tcPr>
          <w:p w:rsidR="000E6ADE" w:rsidRPr="001D29DA" w:rsidRDefault="000E6ADE" w:rsidP="000E6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DA">
              <w:rPr>
                <w:rFonts w:ascii="Times New Roman" w:hAnsi="Times New Roman" w:cs="Times New Roman"/>
                <w:b/>
                <w:sz w:val="24"/>
                <w:szCs w:val="24"/>
              </w:rPr>
              <w:t>У кого какие шубки</w:t>
            </w:r>
          </w:p>
        </w:tc>
        <w:tc>
          <w:tcPr>
            <w:tcW w:w="1196" w:type="dxa"/>
          </w:tcPr>
          <w:p w:rsidR="000E6ADE" w:rsidRPr="003A4BEF" w:rsidRDefault="000E6ADE" w:rsidP="000E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2" w:type="dxa"/>
          </w:tcPr>
          <w:p w:rsidR="000E6ADE" w:rsidRPr="003A4BEF" w:rsidRDefault="000E6ADE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Закреплять навыки сравнения двух предметов по  ширине, учить пользоваться словами «широкий-узкий», «шире-уже», «одинаковые по ширине»</w:t>
            </w:r>
          </w:p>
        </w:tc>
        <w:tc>
          <w:tcPr>
            <w:tcW w:w="2067" w:type="dxa"/>
          </w:tcPr>
          <w:p w:rsidR="000E6ADE" w:rsidRPr="003A4BEF" w:rsidRDefault="000E6ADE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«Перепрыгнем через ледяную дорожку»</w:t>
            </w:r>
          </w:p>
        </w:tc>
        <w:tc>
          <w:tcPr>
            <w:tcW w:w="2054" w:type="dxa"/>
          </w:tcPr>
          <w:p w:rsidR="000E6ADE" w:rsidRDefault="00016757" w:rsidP="0001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кого куртка длиннее», «Если шарфик – это хвостик?»</w:t>
            </w:r>
          </w:p>
          <w:p w:rsidR="00353A52" w:rsidRPr="003A4BEF" w:rsidRDefault="00353A52" w:rsidP="0001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E6ADE" w:rsidRPr="003A4BEF" w:rsidRDefault="00016757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«Чей хвостик?», «Одень кукле платье», «Найди шубку лисе»</w:t>
            </w:r>
          </w:p>
        </w:tc>
        <w:tc>
          <w:tcPr>
            <w:tcW w:w="2057" w:type="dxa"/>
          </w:tcPr>
          <w:p w:rsidR="000E6ADE" w:rsidRPr="003A4BEF" w:rsidRDefault="006E4755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E6ADE" w:rsidRPr="003A4BEF">
              <w:rPr>
                <w:rFonts w:ascii="Times New Roman" w:hAnsi="Times New Roman" w:cs="Times New Roman"/>
                <w:sz w:val="24"/>
                <w:szCs w:val="24"/>
              </w:rPr>
              <w:t>реугольник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вновь</w:t>
            </w:r>
          </w:p>
        </w:tc>
      </w:tr>
      <w:tr w:rsidR="000E6ADE" w:rsidRPr="003A4BEF" w:rsidTr="00FB540C">
        <w:tc>
          <w:tcPr>
            <w:tcW w:w="14560" w:type="dxa"/>
            <w:gridSpan w:val="7"/>
          </w:tcPr>
          <w:p w:rsidR="000E6ADE" w:rsidRPr="001D29DA" w:rsidRDefault="000E6ADE" w:rsidP="000E6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D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E6ADE" w:rsidRPr="003A4BEF" w:rsidTr="001D29DA">
        <w:tc>
          <w:tcPr>
            <w:tcW w:w="2060" w:type="dxa"/>
          </w:tcPr>
          <w:p w:rsidR="000E6ADE" w:rsidRPr="001D29DA" w:rsidRDefault="000E6ADE" w:rsidP="000E6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DA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1196" w:type="dxa"/>
          </w:tcPr>
          <w:p w:rsidR="000E6ADE" w:rsidRPr="003A4BEF" w:rsidRDefault="000E6ADE" w:rsidP="000E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</w:tcPr>
          <w:p w:rsidR="000E6ADE" w:rsidRPr="003A4BEF" w:rsidRDefault="000E6ADE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Познакомить с приемам сравнения двух предметов по высоте, учить понимать слова «высокий-низкий», «выше-ниже»</w:t>
            </w:r>
          </w:p>
        </w:tc>
        <w:tc>
          <w:tcPr>
            <w:tcW w:w="2067" w:type="dxa"/>
          </w:tcPr>
          <w:p w:rsidR="000E6ADE" w:rsidRPr="003A4BEF" w:rsidRDefault="000E6ADE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Игровая ситуация «Прогулка в зимний лес»</w:t>
            </w:r>
          </w:p>
        </w:tc>
        <w:tc>
          <w:tcPr>
            <w:tcW w:w="2054" w:type="dxa"/>
          </w:tcPr>
          <w:p w:rsidR="000E6ADE" w:rsidRPr="003A4BEF" w:rsidRDefault="005220A5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«Строимся по росту», «Разные сапожки»</w:t>
            </w:r>
          </w:p>
        </w:tc>
        <w:tc>
          <w:tcPr>
            <w:tcW w:w="2074" w:type="dxa"/>
          </w:tcPr>
          <w:p w:rsidR="000E6ADE" w:rsidRPr="003A4BEF" w:rsidRDefault="00B14C99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«Чьи руки выше», «Что выше?»</w:t>
            </w:r>
          </w:p>
        </w:tc>
        <w:tc>
          <w:tcPr>
            <w:tcW w:w="2057" w:type="dxa"/>
          </w:tcPr>
          <w:p w:rsidR="000E6ADE" w:rsidRPr="003A4BEF" w:rsidRDefault="000E6ADE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ADE" w:rsidRPr="003A4BEF" w:rsidTr="001D29DA">
        <w:tc>
          <w:tcPr>
            <w:tcW w:w="2060" w:type="dxa"/>
          </w:tcPr>
          <w:p w:rsidR="000E6ADE" w:rsidRPr="001D29DA" w:rsidRDefault="000E6ADE" w:rsidP="000E6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DA">
              <w:rPr>
                <w:rFonts w:ascii="Times New Roman" w:hAnsi="Times New Roman" w:cs="Times New Roman"/>
                <w:b/>
                <w:sz w:val="24"/>
                <w:szCs w:val="24"/>
              </w:rPr>
              <w:t>Мой папа</w:t>
            </w:r>
          </w:p>
        </w:tc>
        <w:tc>
          <w:tcPr>
            <w:tcW w:w="1196" w:type="dxa"/>
          </w:tcPr>
          <w:p w:rsidR="000E6ADE" w:rsidRPr="003A4BEF" w:rsidRDefault="000E6ADE" w:rsidP="000E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2" w:type="dxa"/>
          </w:tcPr>
          <w:p w:rsidR="000E6ADE" w:rsidRPr="003A4BEF" w:rsidRDefault="000E6ADE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Продолжать учить сравнивать два предмета по высоте способами наложения и приложения, обозначать результаты сравнения словами «высокий-низкий», «выше-ниже»</w:t>
            </w:r>
          </w:p>
        </w:tc>
        <w:tc>
          <w:tcPr>
            <w:tcW w:w="2067" w:type="dxa"/>
          </w:tcPr>
          <w:p w:rsidR="000E6ADE" w:rsidRPr="003A4BEF" w:rsidRDefault="000E6ADE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Игровая ситуация «Магазин игрушек: матрешки, пирамидки»</w:t>
            </w:r>
          </w:p>
        </w:tc>
        <w:tc>
          <w:tcPr>
            <w:tcW w:w="2054" w:type="dxa"/>
          </w:tcPr>
          <w:p w:rsidR="000E6ADE" w:rsidRPr="003A4BEF" w:rsidRDefault="00B14C99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«Буду как папа (рост)», «Стол для папы»</w:t>
            </w:r>
          </w:p>
        </w:tc>
        <w:tc>
          <w:tcPr>
            <w:tcW w:w="2074" w:type="dxa"/>
          </w:tcPr>
          <w:p w:rsidR="000E6ADE" w:rsidRPr="003A4BEF" w:rsidRDefault="00B14C99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«Стул для папы», «Папины брюки», «Соберем папу на прогулку»</w:t>
            </w:r>
          </w:p>
        </w:tc>
        <w:tc>
          <w:tcPr>
            <w:tcW w:w="2057" w:type="dxa"/>
          </w:tcPr>
          <w:p w:rsidR="000E6ADE" w:rsidRPr="003A4BEF" w:rsidRDefault="000E6ADE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ADE" w:rsidRPr="003A4BEF" w:rsidTr="001D29DA">
        <w:tc>
          <w:tcPr>
            <w:tcW w:w="2060" w:type="dxa"/>
          </w:tcPr>
          <w:p w:rsidR="000E6ADE" w:rsidRPr="001D29DA" w:rsidRDefault="000E6ADE" w:rsidP="000E6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DA">
              <w:rPr>
                <w:rFonts w:ascii="Times New Roman" w:hAnsi="Times New Roman" w:cs="Times New Roman"/>
                <w:b/>
                <w:sz w:val="24"/>
                <w:szCs w:val="24"/>
              </w:rPr>
              <w:t>Наши добрые дела</w:t>
            </w:r>
          </w:p>
        </w:tc>
        <w:tc>
          <w:tcPr>
            <w:tcW w:w="1196" w:type="dxa"/>
          </w:tcPr>
          <w:p w:rsidR="000E6ADE" w:rsidRPr="003A4BEF" w:rsidRDefault="000E6ADE" w:rsidP="000E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2" w:type="dxa"/>
          </w:tcPr>
          <w:p w:rsidR="000E6ADE" w:rsidRPr="003A4BEF" w:rsidRDefault="000E6ADE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сравнивать два контрастных по высоте предмета знакомыми </w:t>
            </w:r>
            <w:r w:rsidRPr="003A4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способами, обозначать результаты сравнения словами «высокий-низкий», «выше-ниже» </w:t>
            </w:r>
          </w:p>
        </w:tc>
        <w:tc>
          <w:tcPr>
            <w:tcW w:w="2067" w:type="dxa"/>
          </w:tcPr>
          <w:p w:rsidR="000E6ADE" w:rsidRPr="003A4BEF" w:rsidRDefault="000E6ADE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Игровое упражнение «Поможем снеговикам </w:t>
            </w:r>
            <w:r w:rsidRPr="003A4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собрать пирамидку»</w:t>
            </w:r>
          </w:p>
        </w:tc>
        <w:tc>
          <w:tcPr>
            <w:tcW w:w="2054" w:type="dxa"/>
          </w:tcPr>
          <w:p w:rsidR="000E6ADE" w:rsidRPr="003A4BEF" w:rsidRDefault="00B14C99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«Разные стульчики», «Кому какой стол?»</w:t>
            </w:r>
          </w:p>
        </w:tc>
        <w:tc>
          <w:tcPr>
            <w:tcW w:w="2074" w:type="dxa"/>
          </w:tcPr>
          <w:p w:rsidR="000E6ADE" w:rsidRDefault="00B14C99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«Дружные снеговики», «Собери снеговика»,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«Домик для снеговика»</w:t>
            </w:r>
          </w:p>
          <w:p w:rsidR="0068063C" w:rsidRPr="003A4BEF" w:rsidRDefault="0068063C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 w:rsidRPr="0068063C">
              <w:rPr>
                <w:rFonts w:ascii="Times New Roman" w:hAnsi="Times New Roman" w:cs="Times New Roman"/>
                <w:sz w:val="24"/>
                <w:szCs w:val="24"/>
              </w:rPr>
              <w:t>Прокати мячик в ворота»</w:t>
            </w:r>
          </w:p>
        </w:tc>
        <w:tc>
          <w:tcPr>
            <w:tcW w:w="2057" w:type="dxa"/>
          </w:tcPr>
          <w:p w:rsidR="000E6ADE" w:rsidRPr="003A4BEF" w:rsidRDefault="000E6ADE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ADE" w:rsidRPr="003A4BEF" w:rsidTr="00D2063F">
        <w:tc>
          <w:tcPr>
            <w:tcW w:w="14560" w:type="dxa"/>
            <w:gridSpan w:val="7"/>
          </w:tcPr>
          <w:p w:rsidR="000E6ADE" w:rsidRPr="001D29DA" w:rsidRDefault="000E6ADE" w:rsidP="000E6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0E6ADE" w:rsidRPr="003A4BEF" w:rsidTr="001D29DA">
        <w:tc>
          <w:tcPr>
            <w:tcW w:w="2060" w:type="dxa"/>
          </w:tcPr>
          <w:p w:rsidR="000E6ADE" w:rsidRPr="001D29DA" w:rsidRDefault="000E6ADE" w:rsidP="000E6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DA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1196" w:type="dxa"/>
          </w:tcPr>
          <w:p w:rsidR="000E6ADE" w:rsidRPr="003A4BEF" w:rsidRDefault="000E6ADE" w:rsidP="000E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</w:tcPr>
          <w:p w:rsidR="000E6ADE" w:rsidRPr="003A4BEF" w:rsidRDefault="000E6ADE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Закреплять способы сравнения двух предметов по длине и высоте, обозначать результаты сравнения соответствующими словами</w:t>
            </w:r>
          </w:p>
        </w:tc>
        <w:tc>
          <w:tcPr>
            <w:tcW w:w="2067" w:type="dxa"/>
          </w:tcPr>
          <w:p w:rsidR="000E6ADE" w:rsidRPr="003A4BEF" w:rsidRDefault="000E6ADE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Игровое упражнение Дорожки и ворота для машин»</w:t>
            </w:r>
          </w:p>
        </w:tc>
        <w:tc>
          <w:tcPr>
            <w:tcW w:w="2054" w:type="dxa"/>
          </w:tcPr>
          <w:p w:rsidR="000E6ADE" w:rsidRPr="003A4BEF" w:rsidRDefault="006C4CD6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«Рассади ребят за стол», «Лавочки»</w:t>
            </w:r>
          </w:p>
        </w:tc>
        <w:tc>
          <w:tcPr>
            <w:tcW w:w="2074" w:type="dxa"/>
          </w:tcPr>
          <w:p w:rsidR="000E6ADE" w:rsidRDefault="006C4CD6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«Дверь для моего дома», «Холодильник для большой семьи», </w:t>
            </w:r>
          </w:p>
          <w:p w:rsidR="00EB360B" w:rsidRPr="003A4BEF" w:rsidRDefault="00EB360B" w:rsidP="00E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«Подберем ленту для сестренки</w:t>
            </w:r>
            <w:r w:rsidRPr="00EB36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7" w:type="dxa"/>
          </w:tcPr>
          <w:p w:rsidR="000E6ADE" w:rsidRPr="003A4BEF" w:rsidRDefault="000E6ADE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ADE" w:rsidRPr="003A4BEF" w:rsidTr="001D29DA">
        <w:tc>
          <w:tcPr>
            <w:tcW w:w="2060" w:type="dxa"/>
          </w:tcPr>
          <w:p w:rsidR="000E6ADE" w:rsidRPr="001D29DA" w:rsidRDefault="000E6ADE" w:rsidP="000E6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DA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196" w:type="dxa"/>
          </w:tcPr>
          <w:p w:rsidR="000E6ADE" w:rsidRPr="003A4BEF" w:rsidRDefault="000E6ADE" w:rsidP="000E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2" w:type="dxa"/>
          </w:tcPr>
          <w:p w:rsidR="000E6ADE" w:rsidRPr="003A4BEF" w:rsidRDefault="000E6ADE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Закреплять способы сравнения двух предметов по длине и ширине, обозначать результаты сравнения соответствующими словами</w:t>
            </w:r>
          </w:p>
        </w:tc>
        <w:tc>
          <w:tcPr>
            <w:tcW w:w="2067" w:type="dxa"/>
          </w:tcPr>
          <w:p w:rsidR="000E6ADE" w:rsidRPr="003A4BEF" w:rsidRDefault="000E6ADE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«Закрой двери домика»</w:t>
            </w:r>
          </w:p>
        </w:tc>
        <w:tc>
          <w:tcPr>
            <w:tcW w:w="2054" w:type="dxa"/>
          </w:tcPr>
          <w:p w:rsidR="000E6ADE" w:rsidRDefault="00E56525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«Стол для кукол», «Кровать для малышей/ школьников»</w:t>
            </w:r>
          </w:p>
          <w:p w:rsidR="0068063C" w:rsidRPr="003A4BEF" w:rsidRDefault="0068063C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«Перепрыгнем через ручеек»</w:t>
            </w:r>
          </w:p>
        </w:tc>
        <w:tc>
          <w:tcPr>
            <w:tcW w:w="2074" w:type="dxa"/>
          </w:tcPr>
          <w:p w:rsidR="000E6ADE" w:rsidRPr="003A4BEF" w:rsidRDefault="00E56525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«Мебель в детскую», «Диван для папы», «Какой дом выше? Длиннее?»</w:t>
            </w:r>
          </w:p>
        </w:tc>
        <w:tc>
          <w:tcPr>
            <w:tcW w:w="2057" w:type="dxa"/>
          </w:tcPr>
          <w:p w:rsidR="000E6ADE" w:rsidRPr="003A4BEF" w:rsidRDefault="000E6ADE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ADE" w:rsidRPr="003A4BEF" w:rsidTr="00B53361">
        <w:tc>
          <w:tcPr>
            <w:tcW w:w="14560" w:type="dxa"/>
            <w:gridSpan w:val="7"/>
          </w:tcPr>
          <w:p w:rsidR="000E6ADE" w:rsidRPr="001D29DA" w:rsidRDefault="000E6ADE" w:rsidP="000E6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D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E6ADE" w:rsidRPr="003A4BEF" w:rsidTr="001D29DA">
        <w:tc>
          <w:tcPr>
            <w:tcW w:w="2060" w:type="dxa"/>
          </w:tcPr>
          <w:p w:rsidR="000E6ADE" w:rsidRPr="001D29DA" w:rsidRDefault="000E6ADE" w:rsidP="000E6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DA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1196" w:type="dxa"/>
          </w:tcPr>
          <w:p w:rsidR="000E6ADE" w:rsidRPr="003A4BEF" w:rsidRDefault="000E6ADE" w:rsidP="000E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</w:tcPr>
          <w:p w:rsidR="000E6ADE" w:rsidRPr="003A4BEF" w:rsidRDefault="000E6ADE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Упражнять в умении сравнивать два предмета по величине, обозначать результат сравнения словами «большой», «маленький»</w:t>
            </w:r>
          </w:p>
        </w:tc>
        <w:tc>
          <w:tcPr>
            <w:tcW w:w="2067" w:type="dxa"/>
          </w:tcPr>
          <w:p w:rsidR="000E6ADE" w:rsidRPr="003A4BEF" w:rsidRDefault="000E6ADE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Игра «Подбери большие и маленькие предметы»</w:t>
            </w:r>
          </w:p>
        </w:tc>
        <w:tc>
          <w:tcPr>
            <w:tcW w:w="2054" w:type="dxa"/>
          </w:tcPr>
          <w:p w:rsidR="000E6ADE" w:rsidRPr="003A4BEF" w:rsidRDefault="004D70CB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«Пожарный щит», «Игрушки заблудились»</w:t>
            </w:r>
          </w:p>
        </w:tc>
        <w:tc>
          <w:tcPr>
            <w:tcW w:w="2074" w:type="dxa"/>
          </w:tcPr>
          <w:p w:rsidR="000E6ADE" w:rsidRPr="003A4BEF" w:rsidRDefault="00782F95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«Тушим пожар»</w:t>
            </w:r>
            <w:r w:rsidR="004D70CB">
              <w:rPr>
                <w:rFonts w:ascii="Times New Roman" w:hAnsi="Times New Roman" w:cs="Times New Roman"/>
                <w:sz w:val="24"/>
                <w:szCs w:val="24"/>
              </w:rPr>
              <w:t>, «Разложи карандаши»</w:t>
            </w:r>
          </w:p>
        </w:tc>
        <w:tc>
          <w:tcPr>
            <w:tcW w:w="2057" w:type="dxa"/>
          </w:tcPr>
          <w:p w:rsidR="000E6ADE" w:rsidRPr="003A4BEF" w:rsidRDefault="000E6ADE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ADE" w:rsidRPr="003A4BEF" w:rsidTr="00D97D06">
        <w:tc>
          <w:tcPr>
            <w:tcW w:w="14560" w:type="dxa"/>
            <w:gridSpan w:val="7"/>
          </w:tcPr>
          <w:p w:rsidR="000E6ADE" w:rsidRPr="001D29DA" w:rsidRDefault="000E6ADE" w:rsidP="000E6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D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E6ADE" w:rsidRPr="003A4BEF" w:rsidTr="001D29DA">
        <w:tc>
          <w:tcPr>
            <w:tcW w:w="2060" w:type="dxa"/>
          </w:tcPr>
          <w:p w:rsidR="000E6ADE" w:rsidRPr="001D29DA" w:rsidRDefault="000E6ADE" w:rsidP="000E6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DA">
              <w:rPr>
                <w:rFonts w:ascii="Times New Roman" w:hAnsi="Times New Roman" w:cs="Times New Roman"/>
                <w:b/>
                <w:sz w:val="24"/>
                <w:szCs w:val="24"/>
              </w:rPr>
              <w:t>Водичка-водичка</w:t>
            </w:r>
          </w:p>
        </w:tc>
        <w:tc>
          <w:tcPr>
            <w:tcW w:w="1196" w:type="dxa"/>
          </w:tcPr>
          <w:p w:rsidR="000E6ADE" w:rsidRPr="003A4BEF" w:rsidRDefault="000E6ADE" w:rsidP="000E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</w:tcPr>
          <w:p w:rsidR="000E6ADE" w:rsidRPr="003A4BEF" w:rsidRDefault="000E6ADE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Упражнять в сравнении двух предметов по величине, обозначать результаты сравнения словами  «большой», «маленький»</w:t>
            </w:r>
          </w:p>
        </w:tc>
        <w:tc>
          <w:tcPr>
            <w:tcW w:w="2067" w:type="dxa"/>
          </w:tcPr>
          <w:p w:rsidR="000E6ADE" w:rsidRPr="003A4BEF" w:rsidRDefault="000E6ADE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BEF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«Одень куклу»</w:t>
            </w:r>
          </w:p>
        </w:tc>
        <w:tc>
          <w:tcPr>
            <w:tcW w:w="2054" w:type="dxa"/>
          </w:tcPr>
          <w:p w:rsidR="000E6ADE" w:rsidRPr="003A4BEF" w:rsidRDefault="008A2A8E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«Выбери чашку», «Сравни полотенца»</w:t>
            </w:r>
          </w:p>
        </w:tc>
        <w:tc>
          <w:tcPr>
            <w:tcW w:w="2074" w:type="dxa"/>
          </w:tcPr>
          <w:p w:rsidR="000E6ADE" w:rsidRDefault="008A2A8E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«Кран и ведро», «Варим компот»</w:t>
            </w:r>
          </w:p>
          <w:p w:rsidR="008A2A8E" w:rsidRPr="003A4BEF" w:rsidRDefault="008A2A8E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«Сок для великана/ малыша»</w:t>
            </w:r>
          </w:p>
        </w:tc>
        <w:tc>
          <w:tcPr>
            <w:tcW w:w="2057" w:type="dxa"/>
          </w:tcPr>
          <w:p w:rsidR="000E6ADE" w:rsidRPr="003A4BEF" w:rsidRDefault="000E6ADE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D86" w:rsidRPr="003A4BEF" w:rsidTr="001D29DA">
        <w:tc>
          <w:tcPr>
            <w:tcW w:w="2060" w:type="dxa"/>
          </w:tcPr>
          <w:p w:rsidR="00BE6D86" w:rsidRPr="001D29DA" w:rsidRDefault="00BE6D86" w:rsidP="000E6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BE6D86" w:rsidRPr="003A4BEF" w:rsidRDefault="00BE6D86" w:rsidP="000E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52" w:type="dxa"/>
          </w:tcPr>
          <w:p w:rsidR="00BE6D86" w:rsidRPr="003A4BEF" w:rsidRDefault="00BE6D86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E6D86" w:rsidRPr="003A4BEF" w:rsidRDefault="00BE6D86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BE6D86" w:rsidRDefault="00BE6D86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E6D86" w:rsidRDefault="00BE6D86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BE6D86" w:rsidRPr="003A4BEF" w:rsidRDefault="00BE6D86" w:rsidP="000E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500" w:rsidRDefault="00252500" w:rsidP="003A4BEF">
      <w:pPr>
        <w:spacing w:after="0" w:line="240" w:lineRule="auto"/>
      </w:pPr>
    </w:p>
    <w:sectPr w:rsidR="00252500" w:rsidSect="00F640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58"/>
    <w:rsid w:val="00016757"/>
    <w:rsid w:val="00067F64"/>
    <w:rsid w:val="000E6ADE"/>
    <w:rsid w:val="000F695C"/>
    <w:rsid w:val="001441C8"/>
    <w:rsid w:val="001D29DA"/>
    <w:rsid w:val="001F66F1"/>
    <w:rsid w:val="00243D83"/>
    <w:rsid w:val="00252500"/>
    <w:rsid w:val="00265AB9"/>
    <w:rsid w:val="002A5B58"/>
    <w:rsid w:val="00326DDA"/>
    <w:rsid w:val="00353A52"/>
    <w:rsid w:val="003A4BEF"/>
    <w:rsid w:val="003D456B"/>
    <w:rsid w:val="00400196"/>
    <w:rsid w:val="0040720D"/>
    <w:rsid w:val="00466AD7"/>
    <w:rsid w:val="00484059"/>
    <w:rsid w:val="004C24EB"/>
    <w:rsid w:val="004C5C98"/>
    <w:rsid w:val="004D70CB"/>
    <w:rsid w:val="005220A5"/>
    <w:rsid w:val="00590C15"/>
    <w:rsid w:val="0059393C"/>
    <w:rsid w:val="00605D79"/>
    <w:rsid w:val="00636C05"/>
    <w:rsid w:val="00640ECC"/>
    <w:rsid w:val="0068063C"/>
    <w:rsid w:val="006C4CD6"/>
    <w:rsid w:val="006E4755"/>
    <w:rsid w:val="006E4DCE"/>
    <w:rsid w:val="006F5099"/>
    <w:rsid w:val="00707DDB"/>
    <w:rsid w:val="00771351"/>
    <w:rsid w:val="00782F95"/>
    <w:rsid w:val="00796084"/>
    <w:rsid w:val="008A2A8E"/>
    <w:rsid w:val="009254AD"/>
    <w:rsid w:val="009B5A3E"/>
    <w:rsid w:val="009E1193"/>
    <w:rsid w:val="00A470A0"/>
    <w:rsid w:val="00A6060B"/>
    <w:rsid w:val="00A72D6A"/>
    <w:rsid w:val="00AE7F44"/>
    <w:rsid w:val="00B0010D"/>
    <w:rsid w:val="00B14C99"/>
    <w:rsid w:val="00B224FA"/>
    <w:rsid w:val="00BE65FD"/>
    <w:rsid w:val="00BE6D86"/>
    <w:rsid w:val="00BF7D88"/>
    <w:rsid w:val="00C35A8C"/>
    <w:rsid w:val="00C66D85"/>
    <w:rsid w:val="00D30E0D"/>
    <w:rsid w:val="00D767B8"/>
    <w:rsid w:val="00D97101"/>
    <w:rsid w:val="00DC0AA9"/>
    <w:rsid w:val="00E0749D"/>
    <w:rsid w:val="00E51638"/>
    <w:rsid w:val="00E56525"/>
    <w:rsid w:val="00EB1104"/>
    <w:rsid w:val="00EB360B"/>
    <w:rsid w:val="00ED0149"/>
    <w:rsid w:val="00F64048"/>
    <w:rsid w:val="00FB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6600"/>
  <w15:chartTrackingRefBased/>
  <w15:docId w15:val="{BB098E0B-428A-4256-8A37-CF87FB5D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7A8D0-B86A-422B-80F7-787F3D57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65</cp:revision>
  <dcterms:created xsi:type="dcterms:W3CDTF">2017-10-10T16:39:00Z</dcterms:created>
  <dcterms:modified xsi:type="dcterms:W3CDTF">2017-10-22T15:04:00Z</dcterms:modified>
</cp:coreProperties>
</file>